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spacing w:before="95"/>
        <w:ind w:right="0"/>
        <w:jc w:val="center"/>
        <w:rPr>
          <w:rFonts w:hint="eastAsia" w:ascii="宋体" w:hAnsi="宋体" w:eastAsia="宋体" w:cs="宋体"/>
          <w:b/>
          <w:bCs/>
          <w:sz w:val="52"/>
          <w:lang w:val="en-US" w:eastAsia="zh-CN"/>
        </w:rPr>
      </w:pPr>
      <w:r>
        <w:rPr>
          <w:rFonts w:hint="eastAsia" w:ascii="宋体" w:hAnsi="宋体" w:eastAsia="宋体" w:cs="宋体"/>
          <w:b/>
          <w:bCs/>
          <w:sz w:val="52"/>
          <w:lang w:val="en-US" w:eastAsia="zh-CN"/>
        </w:rPr>
        <w:t>烟台安保保安服务有限公司</w:t>
      </w:r>
    </w:p>
    <w:p>
      <w:pPr>
        <w:spacing w:before="95"/>
        <w:ind w:right="0"/>
        <w:jc w:val="center"/>
        <w:rPr>
          <w:rFonts w:hint="eastAsia" w:ascii="宋体" w:hAnsi="宋体" w:eastAsia="宋体" w:cs="宋体"/>
          <w:b/>
          <w:bCs/>
          <w:sz w:val="44"/>
          <w:szCs w:val="44"/>
          <w:u w:val="none"/>
        </w:rPr>
      </w:pPr>
      <w:r>
        <w:rPr>
          <w:rFonts w:hint="eastAsia" w:cs="宋体"/>
          <w:b/>
          <w:bCs/>
          <w:sz w:val="44"/>
          <w:szCs w:val="44"/>
          <w:u w:val="none"/>
          <w:lang w:eastAsia="zh-CN"/>
        </w:rPr>
        <w:t>保安人员团体</w:t>
      </w:r>
      <w:r>
        <w:rPr>
          <w:rFonts w:hint="eastAsia" w:ascii="宋体" w:hAnsi="宋体" w:eastAsia="宋体" w:cs="宋体"/>
          <w:b/>
          <w:bCs/>
          <w:sz w:val="44"/>
          <w:szCs w:val="44"/>
          <w:u w:val="none"/>
        </w:rPr>
        <w:t>意外伤害险</w:t>
      </w:r>
      <w:r>
        <w:rPr>
          <w:rFonts w:hint="eastAsia" w:cs="宋体"/>
          <w:b/>
          <w:bCs/>
          <w:sz w:val="44"/>
          <w:szCs w:val="44"/>
          <w:u w:val="none"/>
          <w:lang w:eastAsia="zh-CN"/>
        </w:rPr>
        <w:t>承保机构选定</w:t>
      </w:r>
    </w:p>
    <w:p>
      <w:pPr>
        <w:pStyle w:val="5"/>
        <w:rPr>
          <w:rFonts w:hint="eastAsia" w:ascii="宋体" w:hAnsi="宋体" w:eastAsia="宋体" w:cs="宋体"/>
          <w:b/>
          <w:bCs/>
          <w:sz w:val="20"/>
        </w:rPr>
      </w:pPr>
    </w:p>
    <w:p>
      <w:pPr>
        <w:pStyle w:val="5"/>
        <w:rPr>
          <w:rFonts w:hint="eastAsia" w:ascii="宋体" w:hAnsi="宋体" w:eastAsia="宋体" w:cs="宋体"/>
          <w:b/>
          <w:bCs/>
          <w:sz w:val="20"/>
        </w:rPr>
      </w:pPr>
    </w:p>
    <w:p>
      <w:pPr>
        <w:pStyle w:val="5"/>
        <w:rPr>
          <w:rFonts w:hint="eastAsia" w:ascii="宋体" w:hAnsi="宋体" w:eastAsia="宋体" w:cs="宋体"/>
          <w:b/>
          <w:bCs/>
          <w:sz w:val="20"/>
        </w:rPr>
      </w:pPr>
    </w:p>
    <w:p>
      <w:pPr>
        <w:pStyle w:val="5"/>
        <w:rPr>
          <w:rFonts w:hint="eastAsia" w:ascii="宋体" w:hAnsi="宋体" w:eastAsia="宋体" w:cs="宋体"/>
          <w:b/>
          <w:bCs/>
          <w:sz w:val="20"/>
        </w:rPr>
      </w:pPr>
    </w:p>
    <w:p>
      <w:pPr>
        <w:pStyle w:val="5"/>
        <w:rPr>
          <w:rFonts w:hint="eastAsia" w:ascii="宋体" w:hAnsi="宋体" w:eastAsia="宋体" w:cs="宋体"/>
          <w:b/>
          <w:bCs/>
          <w:sz w:val="20"/>
        </w:rPr>
      </w:pPr>
    </w:p>
    <w:p>
      <w:pPr>
        <w:pStyle w:val="5"/>
        <w:rPr>
          <w:rFonts w:hint="eastAsia" w:ascii="宋体" w:hAnsi="宋体" w:eastAsia="宋体" w:cs="宋体"/>
          <w:b/>
          <w:bCs/>
          <w:sz w:val="20"/>
        </w:rPr>
      </w:pPr>
    </w:p>
    <w:p>
      <w:pPr>
        <w:pStyle w:val="5"/>
        <w:rPr>
          <w:rFonts w:hint="eastAsia" w:ascii="宋体" w:hAnsi="宋体" w:eastAsia="宋体" w:cs="宋体"/>
          <w:b/>
          <w:bCs/>
          <w:sz w:val="20"/>
        </w:rPr>
      </w:pPr>
    </w:p>
    <w:p>
      <w:pPr>
        <w:pStyle w:val="5"/>
        <w:spacing w:before="11"/>
        <w:rPr>
          <w:rFonts w:hint="eastAsia" w:ascii="宋体" w:hAnsi="宋体" w:eastAsia="宋体" w:cs="宋体"/>
          <w:b/>
          <w:bCs/>
          <w:sz w:val="29"/>
        </w:rPr>
      </w:pPr>
    </w:p>
    <w:p>
      <w:pPr>
        <w:spacing w:before="0" w:line="801" w:lineRule="exact"/>
        <w:ind w:right="0"/>
        <w:jc w:val="center"/>
        <w:rPr>
          <w:rFonts w:hint="eastAsia" w:ascii="宋体" w:hAnsi="宋体" w:eastAsia="宋体" w:cs="宋体"/>
          <w:b/>
          <w:bCs/>
          <w:sz w:val="70"/>
        </w:rPr>
      </w:pPr>
      <w:r>
        <w:rPr>
          <w:rFonts w:hint="eastAsia" w:cs="宋体"/>
          <w:b/>
          <w:bCs/>
          <w:sz w:val="70"/>
          <w:lang w:eastAsia="zh-CN"/>
        </w:rPr>
        <w:t>招标</w:t>
      </w:r>
      <w:r>
        <w:rPr>
          <w:rFonts w:hint="eastAsia" w:ascii="宋体" w:hAnsi="宋体" w:eastAsia="宋体" w:cs="宋体"/>
          <w:b/>
          <w:bCs/>
          <w:sz w:val="70"/>
        </w:rPr>
        <w:t>文件</w:t>
      </w:r>
    </w:p>
    <w:p>
      <w:pPr>
        <w:pStyle w:val="5"/>
        <w:rPr>
          <w:rFonts w:hint="eastAsia" w:ascii="宋体" w:hAnsi="宋体" w:eastAsia="宋体" w:cs="宋体"/>
          <w:b/>
          <w:bCs/>
          <w:sz w:val="70"/>
        </w:rPr>
      </w:pPr>
    </w:p>
    <w:p>
      <w:pPr>
        <w:pStyle w:val="5"/>
        <w:rPr>
          <w:rFonts w:hint="eastAsia" w:ascii="宋体" w:hAnsi="宋体" w:eastAsia="宋体" w:cs="宋体"/>
          <w:b/>
          <w:bCs/>
          <w:sz w:val="70"/>
        </w:rPr>
      </w:pPr>
    </w:p>
    <w:p>
      <w:pPr>
        <w:pStyle w:val="5"/>
        <w:rPr>
          <w:rFonts w:hint="eastAsia" w:ascii="宋体" w:hAnsi="宋体" w:eastAsia="宋体" w:cs="宋体"/>
          <w:b/>
          <w:bCs/>
          <w:sz w:val="70"/>
        </w:rPr>
      </w:pPr>
    </w:p>
    <w:p>
      <w:pPr>
        <w:pStyle w:val="5"/>
        <w:spacing w:before="1"/>
        <w:rPr>
          <w:rFonts w:hint="eastAsia" w:ascii="宋体" w:hAnsi="宋体" w:eastAsia="宋体" w:cs="宋体"/>
          <w:b/>
          <w:bCs/>
          <w:sz w:val="70"/>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0" w:firstLineChars="0"/>
        <w:jc w:val="center"/>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采 购 人：</w:t>
      </w:r>
      <w:r>
        <w:rPr>
          <w:rFonts w:hint="eastAsia" w:ascii="宋体" w:hAnsi="宋体" w:eastAsia="宋体" w:cs="宋体"/>
          <w:b/>
          <w:bCs/>
          <w:sz w:val="32"/>
          <w:szCs w:val="32"/>
          <w:u w:val="single"/>
          <w:lang w:eastAsia="zh-CN"/>
        </w:rPr>
        <w:t>烟台安保保安服务有限公司</w:t>
      </w:r>
    </w:p>
    <w:p>
      <w:pPr>
        <w:keepNext w:val="0"/>
        <w:keepLines w:val="0"/>
        <w:pageBreakBefore w:val="0"/>
        <w:widowControl w:val="0"/>
        <w:kinsoku/>
        <w:wordWrap/>
        <w:overflowPunct/>
        <w:topLinePunct w:val="0"/>
        <w:autoSpaceDE w:val="0"/>
        <w:autoSpaceDN w:val="0"/>
        <w:bidi w:val="0"/>
        <w:adjustRightInd/>
        <w:snapToGrid/>
        <w:spacing w:before="0" w:line="360" w:lineRule="auto"/>
        <w:ind w:right="109"/>
        <w:jc w:val="center"/>
        <w:textAlignment w:val="auto"/>
        <w:outlineLvl w:val="9"/>
        <w:rPr>
          <w:rFonts w:hint="eastAsia"/>
          <w:b/>
          <w:bCs/>
          <w:sz w:val="32"/>
          <w:szCs w:val="32"/>
        </w:rPr>
      </w:pPr>
      <w:r>
        <w:rPr>
          <w:rFonts w:hint="eastAsia" w:cs="宋体"/>
          <w:b/>
          <w:bCs/>
          <w:w w:val="95"/>
          <w:sz w:val="32"/>
          <w:szCs w:val="32"/>
          <w:lang w:eastAsia="zh-CN"/>
        </w:rPr>
        <w:t>项</w:t>
      </w:r>
      <w:r>
        <w:rPr>
          <w:rFonts w:hint="eastAsia" w:ascii="宋体" w:hAnsi="宋体" w:eastAsia="宋体" w:cs="宋体"/>
          <w:b/>
          <w:bCs/>
          <w:w w:val="95"/>
          <w:sz w:val="32"/>
          <w:szCs w:val="32"/>
        </w:rPr>
        <w:t>目编号：ytab20200424</w:t>
      </w:r>
    </w:p>
    <w:p>
      <w:pPr>
        <w:keepNext w:val="0"/>
        <w:keepLines w:val="0"/>
        <w:pageBreakBefore w:val="0"/>
        <w:widowControl w:val="0"/>
        <w:tabs>
          <w:tab w:val="left" w:pos="748"/>
        </w:tabs>
        <w:kinsoku/>
        <w:wordWrap/>
        <w:overflowPunct/>
        <w:topLinePunct w:val="0"/>
        <w:autoSpaceDE w:val="0"/>
        <w:autoSpaceDN w:val="0"/>
        <w:bidi w:val="0"/>
        <w:adjustRightInd/>
        <w:snapToGrid/>
        <w:spacing w:before="0" w:line="360" w:lineRule="auto"/>
        <w:jc w:val="center"/>
        <w:textAlignment w:val="auto"/>
        <w:outlineLvl w:val="9"/>
        <w:rPr>
          <w:rFonts w:hint="default" w:ascii="宋体" w:hAnsi="宋体" w:eastAsia="宋体" w:cs="宋体"/>
          <w:b/>
          <w:bCs/>
          <w:w w:val="95"/>
          <w:sz w:val="32"/>
          <w:szCs w:val="32"/>
          <w:lang w:val="en-US" w:eastAsia="zh-CN"/>
        </w:rPr>
      </w:pPr>
      <w:r>
        <w:rPr>
          <w:rFonts w:hint="eastAsia" w:ascii="宋体" w:hAnsi="宋体" w:eastAsia="宋体" w:cs="宋体"/>
          <w:b/>
          <w:bCs/>
          <w:w w:val="95"/>
          <w:sz w:val="32"/>
          <w:szCs w:val="32"/>
        </w:rPr>
        <w:t>日期：</w:t>
      </w:r>
      <w:r>
        <w:rPr>
          <w:rFonts w:hint="eastAsia" w:ascii="宋体" w:hAnsi="宋体" w:eastAsia="宋体" w:cs="宋体"/>
          <w:b/>
          <w:bCs/>
          <w:w w:val="95"/>
          <w:sz w:val="32"/>
          <w:szCs w:val="32"/>
          <w:lang w:val="en-US" w:eastAsia="zh-CN"/>
        </w:rPr>
        <w:t>2020年4月</w:t>
      </w:r>
    </w:p>
    <w:p>
      <w:pPr>
        <w:pStyle w:val="2"/>
        <w:tabs>
          <w:tab w:val="left" w:pos="748"/>
        </w:tabs>
        <w:spacing w:line="385" w:lineRule="exact"/>
        <w:jc w:val="both"/>
        <w:outlineLvl w:val="9"/>
        <w:rPr>
          <w:rFonts w:hint="eastAsia" w:ascii="宋体" w:hAnsi="宋体" w:eastAsia="宋体" w:cs="宋体"/>
          <w:w w:val="95"/>
          <w:sz w:val="32"/>
        </w:rPr>
      </w:pPr>
    </w:p>
    <w:p>
      <w:pPr>
        <w:pStyle w:val="2"/>
        <w:tabs>
          <w:tab w:val="left" w:pos="748"/>
        </w:tabs>
        <w:spacing w:line="385" w:lineRule="exact"/>
        <w:jc w:val="both"/>
        <w:outlineLvl w:val="9"/>
        <w:rPr>
          <w:rFonts w:hint="eastAsia" w:ascii="宋体" w:hAnsi="宋体" w:eastAsia="宋体" w:cs="宋体"/>
          <w:w w:val="95"/>
          <w:sz w:val="32"/>
        </w:rPr>
      </w:pPr>
    </w:p>
    <w:p>
      <w:pPr>
        <w:pStyle w:val="2"/>
        <w:tabs>
          <w:tab w:val="left" w:pos="748"/>
        </w:tabs>
        <w:spacing w:line="385" w:lineRule="exact"/>
        <w:jc w:val="both"/>
        <w:outlineLvl w:val="9"/>
        <w:rPr>
          <w:rFonts w:hint="eastAsia" w:ascii="宋体" w:hAnsi="宋体" w:eastAsia="宋体" w:cs="宋体"/>
          <w:w w:val="95"/>
          <w:sz w:val="32"/>
        </w:rPr>
      </w:pPr>
    </w:p>
    <w:p>
      <w:pPr>
        <w:pStyle w:val="2"/>
        <w:tabs>
          <w:tab w:val="left" w:pos="748"/>
        </w:tabs>
        <w:spacing w:line="385" w:lineRule="exact"/>
        <w:jc w:val="both"/>
        <w:outlineLvl w:val="9"/>
        <w:rPr>
          <w:rFonts w:hint="eastAsia" w:ascii="宋体" w:hAnsi="宋体" w:eastAsia="宋体" w:cs="宋体"/>
          <w:w w:val="95"/>
          <w:sz w:val="32"/>
        </w:rPr>
      </w:pPr>
    </w:p>
    <w:p>
      <w:pPr>
        <w:pStyle w:val="2"/>
        <w:tabs>
          <w:tab w:val="left" w:pos="748"/>
        </w:tabs>
        <w:spacing w:line="385" w:lineRule="exact"/>
        <w:jc w:val="both"/>
        <w:outlineLvl w:val="9"/>
        <w:rPr>
          <w:rFonts w:hint="eastAsia" w:ascii="宋体" w:hAnsi="宋体" w:eastAsia="宋体" w:cs="宋体"/>
          <w:w w:val="95"/>
          <w:sz w:val="32"/>
        </w:rPr>
      </w:pPr>
    </w:p>
    <w:p>
      <w:pPr>
        <w:pStyle w:val="2"/>
        <w:tabs>
          <w:tab w:val="left" w:pos="748"/>
        </w:tabs>
        <w:spacing w:line="385" w:lineRule="exact"/>
        <w:jc w:val="both"/>
        <w:outlineLvl w:val="9"/>
        <w:rPr>
          <w:rFonts w:hint="eastAsia" w:ascii="宋体" w:hAnsi="宋体" w:eastAsia="宋体" w:cs="宋体"/>
          <w:w w:val="95"/>
          <w:sz w:val="32"/>
        </w:rPr>
      </w:pPr>
    </w:p>
    <w:p>
      <w:pPr>
        <w:pStyle w:val="2"/>
        <w:tabs>
          <w:tab w:val="left" w:pos="748"/>
        </w:tabs>
        <w:spacing w:line="385" w:lineRule="exact"/>
        <w:jc w:val="both"/>
        <w:outlineLvl w:val="9"/>
        <w:rPr>
          <w:rFonts w:hint="eastAsia" w:ascii="宋体" w:hAnsi="宋体" w:eastAsia="宋体" w:cs="宋体"/>
          <w:w w:val="95"/>
          <w:sz w:val="32"/>
        </w:rPr>
      </w:pPr>
    </w:p>
    <w:p>
      <w:pPr>
        <w:spacing w:after="0" w:line="385" w:lineRule="exact"/>
        <w:jc w:val="center"/>
        <w:sectPr>
          <w:footerReference r:id="rId3" w:type="default"/>
          <w:pgSz w:w="11910" w:h="16840"/>
          <w:pgMar w:top="1540" w:right="1340" w:bottom="1442" w:left="1500" w:header="0" w:footer="995" w:gutter="0"/>
        </w:sectPr>
      </w:pPr>
    </w:p>
    <w:sdt>
      <w:sdtPr>
        <w:rPr>
          <w:rFonts w:ascii="宋体" w:hAnsi="宋体" w:eastAsia="宋体" w:cs="宋体"/>
          <w:b/>
          <w:bCs/>
          <w:sz w:val="32"/>
          <w:szCs w:val="36"/>
          <w:lang w:val="en-US" w:eastAsia="en-US" w:bidi="ar-SA"/>
        </w:rPr>
        <w:id w:val="147462836"/>
        <w15:color w:val="DBDBDB"/>
        <w:docPartObj>
          <w:docPartGallery w:val="Table of Contents"/>
          <w:docPartUnique/>
        </w:docPartObj>
      </w:sdtPr>
      <w:sdtEndPr>
        <w:rPr>
          <w:rFonts w:hint="eastAsia" w:ascii="宋体" w:hAnsi="宋体" w:eastAsia="宋体" w:cs="宋体"/>
          <w:b/>
          <w:bCs/>
          <w:sz w:val="30"/>
          <w:szCs w:val="30"/>
          <w:lang w:val="en-US" w:eastAsia="en-US" w:bidi="ar-SA"/>
        </w:rPr>
      </w:sdtEndPr>
      <w:sdtContent>
        <w:p>
          <w:pPr>
            <w:spacing w:before="0" w:beforeLines="0" w:after="0" w:afterLines="0" w:line="240" w:lineRule="auto"/>
            <w:ind w:left="0" w:leftChars="0" w:right="0" w:rightChars="0" w:firstLine="0" w:firstLineChars="0"/>
            <w:jc w:val="center"/>
            <w:rPr>
              <w:b/>
              <w:bCs/>
              <w:sz w:val="36"/>
              <w:szCs w:val="36"/>
            </w:rPr>
          </w:pPr>
          <w:bookmarkStart w:id="0" w:name="_Toc490"/>
          <w:r>
            <w:rPr>
              <w:rFonts w:ascii="宋体" w:hAnsi="宋体" w:eastAsia="宋体"/>
              <w:b/>
              <w:bCs/>
              <w:sz w:val="32"/>
              <w:szCs w:val="36"/>
            </w:rPr>
            <w:t>目录</w:t>
          </w:r>
        </w:p>
        <w:p>
          <w:pPr>
            <w:pStyle w:val="12"/>
            <w:keepNext w:val="0"/>
            <w:keepLines w:val="0"/>
            <w:pageBreakBefore w:val="0"/>
            <w:widowControl w:val="0"/>
            <w:tabs>
              <w:tab w:val="right" w:leader="dot" w:pos="9638"/>
            </w:tabs>
            <w:kinsoku/>
            <w:wordWrap/>
            <w:overflowPunct/>
            <w:topLinePunct w:val="0"/>
            <w:autoSpaceDE w:val="0"/>
            <w:autoSpaceDN w:val="0"/>
            <w:bidi w:val="0"/>
            <w:adjustRightInd/>
            <w:snapToGrid/>
            <w:spacing w:before="0" w:line="48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TOC \o "1-2" \h \u </w:instrText>
          </w:r>
          <w:r>
            <w:rPr>
              <w:rFonts w:hint="eastAsia" w:ascii="宋体" w:hAnsi="宋体" w:eastAsia="宋体" w:cs="宋体"/>
              <w:b/>
              <w:bCs/>
              <w:sz w:val="24"/>
              <w:szCs w:val="24"/>
            </w:rPr>
            <w:fldChar w:fldCharType="separate"/>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_Toc6052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第一</w:t>
          </w:r>
          <w:r>
            <w:rPr>
              <w:rFonts w:hint="eastAsia" w:ascii="宋体" w:hAnsi="宋体" w:eastAsia="宋体" w:cs="宋体"/>
              <w:bCs/>
              <w:sz w:val="24"/>
              <w:szCs w:val="24"/>
              <w:lang w:eastAsia="zh-CN"/>
            </w:rPr>
            <w:t>部分</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_Toc6052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2"/>
            <w:keepNext w:val="0"/>
            <w:keepLines w:val="0"/>
            <w:pageBreakBefore w:val="0"/>
            <w:widowControl w:val="0"/>
            <w:tabs>
              <w:tab w:val="right" w:leader="dot" w:pos="9638"/>
            </w:tabs>
            <w:kinsoku/>
            <w:wordWrap/>
            <w:overflowPunct/>
            <w:topLinePunct w:val="0"/>
            <w:autoSpaceDE w:val="0"/>
            <w:autoSpaceDN w:val="0"/>
            <w:bidi w:val="0"/>
            <w:adjustRightInd/>
            <w:snapToGrid/>
            <w:spacing w:before="0" w:line="48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_Toc17109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bidi="ar-SA"/>
            </w:rPr>
            <w:t>第二部分 采购内容及服务要求</w:t>
          </w:r>
          <w:r>
            <w:rPr>
              <w:rFonts w:hint="eastAsia" w:ascii="宋体" w:hAnsi="宋体" w:eastAsia="宋体" w:cs="宋体"/>
              <w:i w:val="0"/>
              <w:kern w:val="0"/>
              <w:sz w:val="24"/>
              <w:szCs w:val="24"/>
              <w:lang w:val="en-US" w:eastAsia="zh-CN" w:bidi="ar"/>
            </w:rPr>
            <w:t xml:space="preserve"> </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_Toc17109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3"/>
            <w:keepNext w:val="0"/>
            <w:keepLines w:val="0"/>
            <w:pageBreakBefore w:val="0"/>
            <w:widowControl w:val="0"/>
            <w:tabs>
              <w:tab w:val="right" w:leader="dot" w:pos="9638"/>
            </w:tabs>
            <w:kinsoku/>
            <w:wordWrap/>
            <w:overflowPunct/>
            <w:topLinePunct w:val="0"/>
            <w:autoSpaceDE w:val="0"/>
            <w:autoSpaceDN w:val="0"/>
            <w:bidi w:val="0"/>
            <w:adjustRightInd/>
            <w:snapToGrid/>
            <w:spacing w:before="0" w:line="48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_Toc11911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bidi="ar-SA"/>
            </w:rPr>
            <w:t>第三部分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_Toc11911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2"/>
            <w:keepNext w:val="0"/>
            <w:keepLines w:val="0"/>
            <w:pageBreakBefore w:val="0"/>
            <w:widowControl w:val="0"/>
            <w:tabs>
              <w:tab w:val="right" w:leader="dot" w:pos="9638"/>
            </w:tabs>
            <w:kinsoku/>
            <w:wordWrap/>
            <w:overflowPunct/>
            <w:topLinePunct w:val="0"/>
            <w:autoSpaceDE w:val="0"/>
            <w:autoSpaceDN w:val="0"/>
            <w:bidi w:val="0"/>
            <w:adjustRightInd/>
            <w:snapToGrid/>
            <w:spacing w:before="0" w:line="48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_Toc14550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第四部分</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合同格式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_Toc14550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2"/>
            <w:keepNext w:val="0"/>
            <w:keepLines w:val="0"/>
            <w:pageBreakBefore w:val="0"/>
            <w:widowControl w:val="0"/>
            <w:tabs>
              <w:tab w:val="right" w:leader="dot" w:pos="9638"/>
            </w:tabs>
            <w:kinsoku/>
            <w:wordWrap/>
            <w:overflowPunct/>
            <w:topLinePunct w:val="0"/>
            <w:autoSpaceDE w:val="0"/>
            <w:autoSpaceDN w:val="0"/>
            <w:bidi w:val="0"/>
            <w:adjustRightInd/>
            <w:snapToGrid/>
            <w:spacing w:before="0" w:line="48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_Toc12840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第五</w:t>
          </w:r>
          <w:r>
            <w:rPr>
              <w:rFonts w:hint="eastAsia" w:ascii="宋体" w:hAnsi="宋体" w:eastAsia="宋体" w:cs="宋体"/>
              <w:bCs/>
              <w:sz w:val="24"/>
              <w:szCs w:val="24"/>
              <w:lang w:eastAsia="zh-CN"/>
            </w:rPr>
            <w:t>部分</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_Toc12840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2"/>
            <w:keepNext w:val="0"/>
            <w:keepLines w:val="0"/>
            <w:pageBreakBefore w:val="0"/>
            <w:widowControl w:val="0"/>
            <w:tabs>
              <w:tab w:val="left" w:pos="1199"/>
            </w:tabs>
            <w:kinsoku/>
            <w:wordWrap/>
            <w:overflowPunct/>
            <w:topLinePunct w:val="0"/>
            <w:autoSpaceDE w:val="0"/>
            <w:autoSpaceDN w:val="0"/>
            <w:bidi w:val="0"/>
            <w:adjustRightInd/>
            <w:snapToGrid/>
            <w:spacing w:before="0" w:line="480" w:lineRule="auto"/>
            <w:ind w:right="40"/>
            <w:textAlignment w:val="auto"/>
            <w:outlineLvl w:val="9"/>
            <w:rPr>
              <w:rFonts w:hint="eastAsia" w:ascii="宋体" w:hAnsi="宋体" w:eastAsia="宋体" w:cs="宋体"/>
              <w:b/>
              <w:bCs/>
            </w:rPr>
          </w:pPr>
          <w:r>
            <w:rPr>
              <w:rFonts w:hint="eastAsia" w:ascii="宋体" w:hAnsi="宋体" w:eastAsia="宋体" w:cs="宋体"/>
              <w:bCs/>
              <w:sz w:val="24"/>
              <w:szCs w:val="24"/>
            </w:rPr>
            <w:fldChar w:fldCharType="end"/>
          </w:r>
        </w:p>
      </w:sdtContent>
    </w:sdt>
    <w:p>
      <w:pPr>
        <w:pStyle w:val="2"/>
        <w:keepNext w:val="0"/>
        <w:keepLines w:val="0"/>
        <w:pageBreakBefore w:val="0"/>
        <w:widowControl w:val="0"/>
        <w:tabs>
          <w:tab w:val="left" w:pos="1199"/>
        </w:tabs>
        <w:kinsoku/>
        <w:wordWrap/>
        <w:overflowPunct/>
        <w:topLinePunct w:val="0"/>
        <w:autoSpaceDE w:val="0"/>
        <w:autoSpaceDN w:val="0"/>
        <w:bidi w:val="0"/>
        <w:adjustRightInd/>
        <w:snapToGrid/>
        <w:spacing w:before="0" w:line="360" w:lineRule="auto"/>
        <w:ind w:right="40"/>
        <w:textAlignment w:val="auto"/>
        <w:outlineLvl w:val="9"/>
        <w:rPr>
          <w:rFonts w:hint="eastAsia" w:ascii="宋体" w:hAnsi="宋体" w:eastAsia="宋体" w:cs="宋体"/>
          <w:b/>
          <w:bCs/>
        </w:rPr>
      </w:pPr>
    </w:p>
    <w:p>
      <w:pPr>
        <w:pStyle w:val="2"/>
        <w:keepNext w:val="0"/>
        <w:keepLines w:val="0"/>
        <w:pageBreakBefore w:val="0"/>
        <w:widowControl w:val="0"/>
        <w:tabs>
          <w:tab w:val="left" w:pos="1199"/>
        </w:tabs>
        <w:kinsoku/>
        <w:wordWrap/>
        <w:overflowPunct/>
        <w:topLinePunct w:val="0"/>
        <w:autoSpaceDE w:val="0"/>
        <w:autoSpaceDN w:val="0"/>
        <w:bidi w:val="0"/>
        <w:adjustRightInd/>
        <w:snapToGrid/>
        <w:spacing w:before="0" w:line="360" w:lineRule="auto"/>
        <w:ind w:right="40"/>
        <w:textAlignment w:val="auto"/>
        <w:outlineLvl w:val="9"/>
        <w:rPr>
          <w:rFonts w:hint="eastAsia" w:ascii="宋体" w:hAnsi="宋体" w:eastAsia="宋体" w:cs="宋体"/>
          <w:b/>
          <w:bCs/>
        </w:rPr>
      </w:pPr>
    </w:p>
    <w:p>
      <w:pPr>
        <w:pStyle w:val="2"/>
        <w:keepNext w:val="0"/>
        <w:keepLines w:val="0"/>
        <w:pageBreakBefore w:val="0"/>
        <w:widowControl w:val="0"/>
        <w:tabs>
          <w:tab w:val="left" w:pos="1199"/>
        </w:tabs>
        <w:kinsoku/>
        <w:wordWrap/>
        <w:overflowPunct/>
        <w:topLinePunct w:val="0"/>
        <w:autoSpaceDE w:val="0"/>
        <w:autoSpaceDN w:val="0"/>
        <w:bidi w:val="0"/>
        <w:adjustRightInd/>
        <w:snapToGrid/>
        <w:spacing w:before="0" w:line="360" w:lineRule="auto"/>
        <w:ind w:right="40"/>
        <w:textAlignment w:val="auto"/>
        <w:outlineLvl w:val="9"/>
        <w:rPr>
          <w:rFonts w:hint="eastAsia" w:ascii="宋体" w:hAnsi="宋体" w:eastAsia="宋体" w:cs="宋体"/>
          <w:b/>
          <w:bCs/>
        </w:rPr>
      </w:pPr>
    </w:p>
    <w:p>
      <w:pPr>
        <w:pStyle w:val="2"/>
        <w:keepNext w:val="0"/>
        <w:keepLines w:val="0"/>
        <w:pageBreakBefore w:val="0"/>
        <w:widowControl w:val="0"/>
        <w:tabs>
          <w:tab w:val="left" w:pos="1199"/>
        </w:tabs>
        <w:kinsoku/>
        <w:wordWrap/>
        <w:overflowPunct/>
        <w:topLinePunct w:val="0"/>
        <w:autoSpaceDE w:val="0"/>
        <w:autoSpaceDN w:val="0"/>
        <w:bidi w:val="0"/>
        <w:adjustRightInd/>
        <w:snapToGrid/>
        <w:spacing w:before="0" w:line="360" w:lineRule="auto"/>
        <w:ind w:right="40"/>
        <w:textAlignment w:val="auto"/>
        <w:outlineLvl w:val="9"/>
        <w:rPr>
          <w:rFonts w:hint="eastAsia" w:ascii="宋体" w:hAnsi="宋体" w:eastAsia="宋体" w:cs="宋体"/>
          <w:b/>
          <w:bCs/>
        </w:rPr>
      </w:pPr>
    </w:p>
    <w:p>
      <w:pPr>
        <w:pStyle w:val="2"/>
        <w:keepNext w:val="0"/>
        <w:keepLines w:val="0"/>
        <w:pageBreakBefore w:val="0"/>
        <w:widowControl w:val="0"/>
        <w:tabs>
          <w:tab w:val="left" w:pos="1199"/>
        </w:tabs>
        <w:kinsoku/>
        <w:wordWrap/>
        <w:overflowPunct/>
        <w:topLinePunct w:val="0"/>
        <w:autoSpaceDE w:val="0"/>
        <w:autoSpaceDN w:val="0"/>
        <w:bidi w:val="0"/>
        <w:adjustRightInd/>
        <w:snapToGrid/>
        <w:spacing w:before="0" w:line="360" w:lineRule="auto"/>
        <w:ind w:right="40"/>
        <w:textAlignment w:val="auto"/>
        <w:outlineLvl w:val="9"/>
        <w:rPr>
          <w:rFonts w:hint="eastAsia" w:ascii="宋体" w:hAnsi="宋体" w:eastAsia="宋体" w:cs="宋体"/>
          <w:b/>
          <w:bCs/>
        </w:rPr>
      </w:pPr>
    </w:p>
    <w:p>
      <w:pPr>
        <w:pStyle w:val="2"/>
        <w:keepNext w:val="0"/>
        <w:keepLines w:val="0"/>
        <w:pageBreakBefore w:val="0"/>
        <w:widowControl w:val="0"/>
        <w:tabs>
          <w:tab w:val="left" w:pos="1199"/>
        </w:tabs>
        <w:kinsoku/>
        <w:wordWrap/>
        <w:overflowPunct/>
        <w:topLinePunct w:val="0"/>
        <w:autoSpaceDE w:val="0"/>
        <w:autoSpaceDN w:val="0"/>
        <w:bidi w:val="0"/>
        <w:adjustRightInd/>
        <w:snapToGrid/>
        <w:spacing w:before="0" w:line="360" w:lineRule="auto"/>
        <w:ind w:right="40"/>
        <w:textAlignment w:val="auto"/>
        <w:outlineLvl w:val="9"/>
        <w:rPr>
          <w:rFonts w:hint="eastAsia" w:ascii="宋体" w:hAnsi="宋体" w:eastAsia="宋体" w:cs="宋体"/>
          <w:b/>
          <w:bCs/>
        </w:rPr>
      </w:pPr>
    </w:p>
    <w:p>
      <w:pPr>
        <w:pStyle w:val="2"/>
        <w:keepNext w:val="0"/>
        <w:keepLines w:val="0"/>
        <w:pageBreakBefore w:val="0"/>
        <w:widowControl w:val="0"/>
        <w:tabs>
          <w:tab w:val="left" w:pos="1199"/>
        </w:tabs>
        <w:kinsoku/>
        <w:wordWrap/>
        <w:overflowPunct/>
        <w:topLinePunct w:val="0"/>
        <w:autoSpaceDE w:val="0"/>
        <w:autoSpaceDN w:val="0"/>
        <w:bidi w:val="0"/>
        <w:adjustRightInd/>
        <w:snapToGrid/>
        <w:spacing w:before="0" w:line="360" w:lineRule="auto"/>
        <w:ind w:right="40"/>
        <w:textAlignment w:val="auto"/>
        <w:outlineLvl w:val="9"/>
        <w:rPr>
          <w:rFonts w:hint="eastAsia" w:ascii="宋体" w:hAnsi="宋体" w:eastAsia="宋体" w:cs="宋体"/>
          <w:b/>
          <w:bCs/>
        </w:rPr>
      </w:pPr>
    </w:p>
    <w:p>
      <w:pPr>
        <w:rPr>
          <w:rFonts w:hint="eastAsia"/>
        </w:rPr>
      </w:pPr>
    </w:p>
    <w:p>
      <w:pPr>
        <w:pStyle w:val="2"/>
        <w:keepNext w:val="0"/>
        <w:keepLines w:val="0"/>
        <w:pageBreakBefore w:val="0"/>
        <w:widowControl w:val="0"/>
        <w:tabs>
          <w:tab w:val="left" w:pos="1199"/>
        </w:tabs>
        <w:kinsoku/>
        <w:wordWrap/>
        <w:overflowPunct/>
        <w:topLinePunct w:val="0"/>
        <w:autoSpaceDE w:val="0"/>
        <w:autoSpaceDN w:val="0"/>
        <w:bidi w:val="0"/>
        <w:adjustRightInd/>
        <w:snapToGrid/>
        <w:spacing w:before="0" w:line="360" w:lineRule="auto"/>
        <w:ind w:right="40"/>
        <w:textAlignment w:val="auto"/>
        <w:outlineLvl w:val="9"/>
        <w:rPr>
          <w:rFonts w:hint="eastAsia" w:ascii="宋体" w:hAnsi="宋体" w:eastAsia="宋体" w:cs="宋体"/>
          <w:b/>
          <w:bCs/>
        </w:rPr>
      </w:pPr>
    </w:p>
    <w:p>
      <w:pPr>
        <w:pStyle w:val="2"/>
        <w:keepNext w:val="0"/>
        <w:keepLines w:val="0"/>
        <w:pageBreakBefore w:val="0"/>
        <w:widowControl w:val="0"/>
        <w:tabs>
          <w:tab w:val="left" w:pos="1199"/>
        </w:tabs>
        <w:kinsoku/>
        <w:wordWrap/>
        <w:overflowPunct/>
        <w:topLinePunct w:val="0"/>
        <w:autoSpaceDE w:val="0"/>
        <w:autoSpaceDN w:val="0"/>
        <w:bidi w:val="0"/>
        <w:adjustRightInd/>
        <w:snapToGrid/>
        <w:spacing w:before="0" w:line="360" w:lineRule="auto"/>
        <w:ind w:right="40"/>
        <w:textAlignment w:val="auto"/>
        <w:outlineLvl w:val="9"/>
        <w:rPr>
          <w:rFonts w:hint="eastAsia" w:ascii="宋体" w:hAnsi="宋体" w:eastAsia="宋体" w:cs="宋体"/>
          <w:b/>
          <w:bCs/>
        </w:rPr>
      </w:pPr>
    </w:p>
    <w:p>
      <w:pPr>
        <w:pStyle w:val="2"/>
        <w:keepNext w:val="0"/>
        <w:keepLines w:val="0"/>
        <w:pageBreakBefore w:val="0"/>
        <w:widowControl w:val="0"/>
        <w:tabs>
          <w:tab w:val="left" w:pos="1199"/>
        </w:tabs>
        <w:kinsoku/>
        <w:wordWrap/>
        <w:overflowPunct/>
        <w:topLinePunct w:val="0"/>
        <w:autoSpaceDE w:val="0"/>
        <w:autoSpaceDN w:val="0"/>
        <w:bidi w:val="0"/>
        <w:adjustRightInd/>
        <w:snapToGrid/>
        <w:spacing w:before="0" w:line="360" w:lineRule="auto"/>
        <w:ind w:right="40"/>
        <w:textAlignment w:val="auto"/>
        <w:outlineLvl w:val="9"/>
        <w:rPr>
          <w:rFonts w:hint="eastAsia" w:ascii="宋体" w:hAnsi="宋体" w:eastAsia="宋体" w:cs="宋体"/>
          <w:b/>
          <w:bCs/>
        </w:rPr>
      </w:pPr>
    </w:p>
    <w:p>
      <w:pPr>
        <w:rPr>
          <w:rFonts w:hint="eastAsia" w:ascii="宋体" w:hAnsi="宋体" w:eastAsia="宋体" w:cs="宋体"/>
          <w:b/>
          <w:bCs/>
        </w:rPr>
      </w:pPr>
    </w:p>
    <w:p>
      <w:pPr>
        <w:pStyle w:val="2"/>
        <w:rPr>
          <w:rFonts w:hint="eastAsia" w:ascii="宋体" w:hAnsi="宋体" w:eastAsia="宋体" w:cs="宋体"/>
          <w:b/>
          <w:bCs/>
        </w:rPr>
      </w:pPr>
    </w:p>
    <w:p>
      <w:pPr>
        <w:rPr>
          <w:rFonts w:hint="eastAsia" w:ascii="宋体" w:hAnsi="宋体" w:eastAsia="宋体" w:cs="宋体"/>
          <w:b/>
          <w:bCs/>
        </w:rPr>
      </w:pPr>
    </w:p>
    <w:p>
      <w:pPr>
        <w:pStyle w:val="2"/>
        <w:rPr>
          <w:rFonts w:hint="eastAsia" w:ascii="宋体" w:hAnsi="宋体" w:eastAsia="宋体" w:cs="宋体"/>
          <w:b/>
          <w:bCs/>
        </w:rPr>
      </w:pPr>
    </w:p>
    <w:p>
      <w:pPr>
        <w:rPr>
          <w:rFonts w:hint="eastAsia" w:ascii="宋体" w:hAnsi="宋体" w:eastAsia="宋体" w:cs="宋体"/>
          <w:b/>
          <w:bCs/>
        </w:rPr>
      </w:pPr>
    </w:p>
    <w:p>
      <w:pPr>
        <w:pStyle w:val="2"/>
        <w:rPr>
          <w:rFonts w:hint="eastAsia" w:ascii="宋体" w:hAnsi="宋体" w:eastAsia="宋体" w:cs="宋体"/>
          <w:b/>
          <w:bCs/>
        </w:rPr>
      </w:pPr>
    </w:p>
    <w:p>
      <w:pPr>
        <w:rPr>
          <w:rFonts w:hint="eastAsia" w:ascii="宋体" w:hAnsi="宋体" w:eastAsia="宋体" w:cs="宋体"/>
          <w:b/>
          <w:bCs/>
        </w:rPr>
      </w:pPr>
    </w:p>
    <w:p>
      <w:pPr>
        <w:pStyle w:val="2"/>
        <w:keepNext w:val="0"/>
        <w:keepLines w:val="0"/>
        <w:pageBreakBefore w:val="0"/>
        <w:widowControl w:val="0"/>
        <w:tabs>
          <w:tab w:val="left" w:pos="1199"/>
        </w:tabs>
        <w:kinsoku/>
        <w:wordWrap/>
        <w:overflowPunct/>
        <w:topLinePunct w:val="0"/>
        <w:autoSpaceDE w:val="0"/>
        <w:autoSpaceDN w:val="0"/>
        <w:bidi w:val="0"/>
        <w:adjustRightInd/>
        <w:snapToGrid/>
        <w:spacing w:before="0" w:line="360" w:lineRule="auto"/>
        <w:ind w:right="40"/>
        <w:textAlignment w:val="auto"/>
        <w:outlineLvl w:val="0"/>
        <w:rPr>
          <w:rFonts w:hint="eastAsia" w:ascii="宋体" w:hAnsi="宋体" w:eastAsia="宋体" w:cs="宋体"/>
          <w:b/>
          <w:bCs/>
          <w:lang w:eastAsia="zh-CN"/>
        </w:rPr>
      </w:pPr>
      <w:bookmarkStart w:id="1" w:name="_Toc6052"/>
      <w:r>
        <w:rPr>
          <w:rFonts w:hint="eastAsia" w:ascii="宋体" w:hAnsi="宋体" w:eastAsia="宋体" w:cs="宋体"/>
          <w:b/>
          <w:bCs/>
        </w:rPr>
        <w:t>第一</w:t>
      </w:r>
      <w:r>
        <w:rPr>
          <w:rFonts w:hint="eastAsia" w:ascii="宋体" w:hAnsi="宋体" w:eastAsia="宋体" w:cs="宋体"/>
          <w:b/>
          <w:bCs/>
          <w:lang w:eastAsia="zh-CN"/>
        </w:rPr>
        <w:t>部分</w:t>
      </w:r>
      <w:r>
        <w:rPr>
          <w:rFonts w:hint="eastAsia" w:ascii="宋体" w:hAnsi="宋体" w:eastAsia="宋体" w:cs="宋体"/>
          <w:b/>
          <w:bCs/>
          <w:lang w:val="en-US" w:eastAsia="zh-CN"/>
        </w:rPr>
        <w:t xml:space="preserve"> </w:t>
      </w:r>
      <w:r>
        <w:rPr>
          <w:rFonts w:hint="eastAsia" w:ascii="宋体" w:hAnsi="宋体" w:eastAsia="宋体" w:cs="宋体"/>
          <w:b/>
          <w:bCs/>
          <w:lang w:eastAsia="zh-CN"/>
        </w:rPr>
        <w:t>投标邀请</w:t>
      </w:r>
      <w:bookmarkEnd w:id="0"/>
      <w:bookmarkEnd w:id="1"/>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100" w:right="107" w:firstLine="480"/>
        <w:textAlignment w:val="auto"/>
        <w:rPr>
          <w:sz w:val="24"/>
          <w:szCs w:val="24"/>
        </w:rPr>
      </w:pPr>
      <w:r>
        <w:rPr>
          <w:rFonts w:hint="eastAsia"/>
          <w:spacing w:val="-2"/>
          <w:sz w:val="24"/>
          <w:szCs w:val="24"/>
          <w:lang w:eastAsia="zh-CN"/>
        </w:rPr>
        <w:t>烟台安保保安服务有限</w:t>
      </w:r>
      <w:r>
        <w:rPr>
          <w:spacing w:val="-2"/>
          <w:sz w:val="24"/>
          <w:szCs w:val="24"/>
        </w:rPr>
        <w:t>公司对</w:t>
      </w:r>
      <w:r>
        <w:rPr>
          <w:rFonts w:hint="eastAsia"/>
          <w:sz w:val="24"/>
          <w:szCs w:val="24"/>
          <w:u w:val="single"/>
          <w:lang w:eastAsia="zh-CN"/>
        </w:rPr>
        <w:t>保安人员</w:t>
      </w:r>
      <w:r>
        <w:rPr>
          <w:sz w:val="24"/>
          <w:szCs w:val="24"/>
          <w:u w:val="single"/>
        </w:rPr>
        <w:t>团体意外</w:t>
      </w:r>
      <w:r>
        <w:rPr>
          <w:rFonts w:hint="eastAsia"/>
          <w:sz w:val="24"/>
          <w:szCs w:val="24"/>
          <w:u w:val="single"/>
          <w:lang w:eastAsia="zh-CN"/>
        </w:rPr>
        <w:t>伤害险承保机构</w:t>
      </w:r>
      <w:r>
        <w:rPr>
          <w:sz w:val="24"/>
          <w:szCs w:val="24"/>
        </w:rPr>
        <w:t>以</w:t>
      </w:r>
      <w:r>
        <w:rPr>
          <w:rFonts w:hint="eastAsia"/>
          <w:sz w:val="24"/>
          <w:szCs w:val="24"/>
          <w:lang w:eastAsia="zh-CN"/>
        </w:rPr>
        <w:t>公开招标</w:t>
      </w:r>
      <w:r>
        <w:rPr>
          <w:sz w:val="24"/>
          <w:szCs w:val="24"/>
        </w:rPr>
        <w:t>的方式组织采购，欢迎符合条件的合格供应商参加</w:t>
      </w:r>
      <w:r>
        <w:rPr>
          <w:rFonts w:hint="eastAsia"/>
          <w:sz w:val="24"/>
          <w:szCs w:val="24"/>
          <w:lang w:eastAsia="zh-CN"/>
        </w:rPr>
        <w:t>招标</w:t>
      </w:r>
      <w:r>
        <w:rPr>
          <w:sz w:val="24"/>
          <w:szCs w:val="24"/>
        </w:rPr>
        <w:t>。</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firstLine="482" w:firstLineChars="200"/>
        <w:textAlignment w:val="auto"/>
        <w:rPr>
          <w:rFonts w:hint="default" w:eastAsia="宋体"/>
          <w:b/>
          <w:bCs/>
          <w:sz w:val="24"/>
          <w:szCs w:val="24"/>
          <w:lang w:val="en-US" w:eastAsia="zh-CN"/>
        </w:rPr>
      </w:pPr>
      <w:r>
        <w:rPr>
          <w:b/>
          <w:bCs/>
          <w:sz w:val="24"/>
          <w:szCs w:val="24"/>
        </w:rPr>
        <w:t>1、项目编号：</w:t>
      </w:r>
      <w:r>
        <w:rPr>
          <w:rFonts w:hint="eastAsia"/>
          <w:b w:val="0"/>
          <w:bCs w:val="0"/>
          <w:sz w:val="24"/>
          <w:szCs w:val="24"/>
          <w:lang w:val="en-US" w:eastAsia="zh-CN"/>
        </w:rPr>
        <w:t>ytab20200424</w:t>
      </w:r>
    </w:p>
    <w:p>
      <w:pPr>
        <w:keepNext w:val="0"/>
        <w:keepLines w:val="0"/>
        <w:pageBreakBefore w:val="0"/>
        <w:widowControl w:val="0"/>
        <w:kinsoku/>
        <w:wordWrap/>
        <w:overflowPunct/>
        <w:topLinePunct w:val="0"/>
        <w:autoSpaceDE w:val="0"/>
        <w:autoSpaceDN w:val="0"/>
        <w:bidi w:val="0"/>
        <w:adjustRightInd/>
        <w:snapToGrid/>
        <w:spacing w:before="0" w:line="360" w:lineRule="auto"/>
        <w:ind w:left="100" w:right="0" w:firstLine="482" w:firstLineChars="200"/>
        <w:jc w:val="left"/>
        <w:textAlignment w:val="auto"/>
        <w:rPr>
          <w:sz w:val="24"/>
          <w:szCs w:val="24"/>
        </w:rPr>
      </w:pPr>
      <w:r>
        <w:rPr>
          <w:b/>
          <w:bCs/>
          <w:sz w:val="24"/>
          <w:szCs w:val="24"/>
        </w:rPr>
        <w:t>2、项目名称：</w:t>
      </w:r>
      <w:r>
        <w:rPr>
          <w:rFonts w:hint="eastAsia"/>
          <w:sz w:val="24"/>
          <w:szCs w:val="24"/>
          <w:lang w:eastAsia="zh-CN"/>
        </w:rPr>
        <w:t>保安人员团体意外伤害险承保机构选定</w:t>
      </w:r>
    </w:p>
    <w:p>
      <w:pPr>
        <w:keepNext w:val="0"/>
        <w:keepLines w:val="0"/>
        <w:pageBreakBefore w:val="0"/>
        <w:widowControl w:val="0"/>
        <w:kinsoku/>
        <w:wordWrap/>
        <w:overflowPunct/>
        <w:topLinePunct w:val="0"/>
        <w:autoSpaceDE w:val="0"/>
        <w:autoSpaceDN w:val="0"/>
        <w:bidi w:val="0"/>
        <w:adjustRightInd/>
        <w:snapToGrid/>
        <w:spacing w:before="0" w:line="360" w:lineRule="auto"/>
        <w:ind w:left="100" w:right="0" w:firstLine="482" w:firstLineChars="200"/>
        <w:jc w:val="left"/>
        <w:textAlignment w:val="auto"/>
        <w:rPr>
          <w:rFonts w:hint="eastAsia" w:eastAsia="宋体"/>
          <w:sz w:val="24"/>
          <w:szCs w:val="24"/>
          <w:lang w:eastAsia="zh-CN"/>
        </w:rPr>
      </w:pPr>
      <w:r>
        <w:rPr>
          <w:b/>
          <w:bCs/>
          <w:sz w:val="24"/>
          <w:szCs w:val="24"/>
        </w:rPr>
        <w:t>3、采购</w:t>
      </w:r>
      <w:r>
        <w:rPr>
          <w:rFonts w:hint="eastAsia"/>
          <w:b/>
          <w:bCs/>
          <w:sz w:val="24"/>
          <w:szCs w:val="24"/>
          <w:lang w:eastAsia="zh-CN"/>
        </w:rPr>
        <w:t>内容</w:t>
      </w:r>
      <w:r>
        <w:rPr>
          <w:b/>
          <w:bCs/>
          <w:sz w:val="24"/>
          <w:szCs w:val="24"/>
        </w:rPr>
        <w:t>：</w:t>
      </w:r>
      <w:r>
        <w:rPr>
          <w:rFonts w:hint="eastAsia"/>
          <w:sz w:val="24"/>
          <w:szCs w:val="24"/>
          <w:lang w:eastAsia="zh-CN"/>
        </w:rPr>
        <w:t>本项目为烟台安保保安服务有限公司保安人员意外伤害险承保机构入围选定项目，本项目共分为一个包；入围</w:t>
      </w:r>
      <w:r>
        <w:rPr>
          <w:rFonts w:hint="eastAsia"/>
          <w:sz w:val="24"/>
          <w:szCs w:val="24"/>
          <w:lang w:val="en-US" w:eastAsia="zh-CN"/>
        </w:rPr>
        <w:t>1</w:t>
      </w:r>
      <w:r>
        <w:rPr>
          <w:rFonts w:hint="eastAsia"/>
          <w:sz w:val="24"/>
          <w:szCs w:val="24"/>
          <w:lang w:eastAsia="zh-CN"/>
        </w:rPr>
        <w:t>家商业保险机构对公司全部保安人员提供人身意外伤害保险。供应商须对所投内容全部响应，报价若有遗漏则视为对采购人让利，供应商应免费提供；具体要求详见第二部分采购内容及服务要求。</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firstLine="482" w:firstLineChars="200"/>
        <w:textAlignment w:val="auto"/>
        <w:rPr>
          <w:b/>
          <w:bCs/>
          <w:sz w:val="24"/>
          <w:szCs w:val="24"/>
        </w:rPr>
      </w:pPr>
      <w:r>
        <w:rPr>
          <w:rFonts w:hint="eastAsia"/>
          <w:b/>
          <w:bCs/>
          <w:sz w:val="24"/>
          <w:szCs w:val="24"/>
          <w:lang w:val="en-US" w:eastAsia="zh-CN"/>
        </w:rPr>
        <w:t>4</w:t>
      </w:r>
      <w:r>
        <w:rPr>
          <w:b/>
          <w:bCs/>
          <w:sz w:val="24"/>
          <w:szCs w:val="24"/>
        </w:rPr>
        <w:t>、供应商资格要求</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sz w:val="24"/>
          <w:szCs w:val="24"/>
        </w:rPr>
      </w:pPr>
      <w:r>
        <w:rPr>
          <w:rFonts w:hint="eastAsia"/>
          <w:sz w:val="24"/>
          <w:szCs w:val="24"/>
          <w:lang w:val="en-US" w:eastAsia="zh-CN"/>
        </w:rPr>
        <w:t>4.1</w:t>
      </w:r>
      <w:r>
        <w:rPr>
          <w:sz w:val="24"/>
          <w:szCs w:val="24"/>
        </w:rPr>
        <w:t>供应商必须是中国境内注册具有独立法人资格或具有独立履约能力的分支机构，并经中国保险监督管理委员会批准成立的保险公司</w:t>
      </w:r>
      <w:r>
        <w:rPr>
          <w:rFonts w:hint="eastAsia"/>
          <w:sz w:val="24"/>
          <w:szCs w:val="24"/>
          <w:lang w:eastAsia="zh-CN"/>
        </w:rPr>
        <w:t>，具有中国保险监督管理委员会颁发的《经营保险业务许可证》或核准文件，业务范围包含人身意外伤害保险业务</w:t>
      </w:r>
      <w:r>
        <w:rPr>
          <w:sz w:val="24"/>
          <w:szCs w:val="24"/>
        </w:rPr>
        <w:t>。</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sz w:val="24"/>
          <w:szCs w:val="24"/>
          <w:lang w:val="en-US" w:eastAsia="zh-CN"/>
        </w:rPr>
      </w:pPr>
      <w:r>
        <w:rPr>
          <w:rFonts w:hint="eastAsia"/>
          <w:sz w:val="24"/>
          <w:szCs w:val="24"/>
          <w:lang w:val="en-US" w:eastAsia="zh-CN"/>
        </w:rPr>
        <w:t>4.2参加采购活动前3年内在经营活动中没有重大违法记录；</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sz w:val="24"/>
          <w:szCs w:val="24"/>
          <w:lang w:val="en-US" w:eastAsia="zh-CN"/>
        </w:rPr>
      </w:pPr>
      <w:r>
        <w:rPr>
          <w:rFonts w:hint="eastAsia"/>
          <w:sz w:val="24"/>
          <w:szCs w:val="24"/>
          <w:lang w:val="en-US" w:eastAsia="zh-CN"/>
        </w:rPr>
        <w:t>4.3本招标项目要求属地化管理和服务，只允许烟台市级公司参加招标；</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sz w:val="24"/>
          <w:szCs w:val="24"/>
          <w:lang w:val="en-US" w:eastAsia="zh-CN"/>
        </w:rPr>
      </w:pPr>
      <w:r>
        <w:rPr>
          <w:rFonts w:hint="eastAsia"/>
          <w:sz w:val="24"/>
          <w:szCs w:val="24"/>
          <w:lang w:val="en-US" w:eastAsia="zh-CN"/>
        </w:rPr>
        <w:t>4.4上年度财务状况报告，依法缴纳税收和社会保障资金的相关材料；</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sz w:val="24"/>
          <w:szCs w:val="24"/>
          <w:lang w:val="en-US" w:eastAsia="zh-CN"/>
        </w:rPr>
      </w:pPr>
      <w:r>
        <w:rPr>
          <w:rFonts w:hint="eastAsia"/>
          <w:sz w:val="24"/>
          <w:szCs w:val="24"/>
          <w:lang w:val="en-US" w:eastAsia="zh-CN"/>
        </w:rPr>
        <w:t>4.5具有履行合同所必需的设备和专业技术能力；</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sz w:val="24"/>
          <w:szCs w:val="24"/>
          <w:lang w:val="en-US" w:eastAsia="zh-CN"/>
        </w:rPr>
      </w:pPr>
      <w:r>
        <w:rPr>
          <w:rFonts w:hint="eastAsia"/>
          <w:sz w:val="24"/>
          <w:szCs w:val="24"/>
          <w:lang w:val="en-US" w:eastAsia="zh-CN"/>
        </w:rPr>
        <w:t>4.6无不良信用信息记录（招标人、招标代理机构负责查询）</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sz w:val="24"/>
          <w:szCs w:val="24"/>
          <w:lang w:val="en-US" w:eastAsia="zh-CN"/>
        </w:rPr>
      </w:pPr>
      <w:r>
        <w:rPr>
          <w:rFonts w:hint="eastAsia"/>
          <w:sz w:val="24"/>
          <w:szCs w:val="24"/>
          <w:lang w:val="en-US" w:eastAsia="zh-CN"/>
        </w:rPr>
        <w:t>4.7本项目不允许联合体投标。</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5、有关说明：</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b w:val="0"/>
          <w:bCs w:val="0"/>
          <w:sz w:val="24"/>
          <w:szCs w:val="24"/>
          <w:lang w:val="en-US" w:eastAsia="zh-CN"/>
        </w:rPr>
      </w:pPr>
      <w:r>
        <w:rPr>
          <w:rFonts w:hint="eastAsia"/>
          <w:b w:val="0"/>
          <w:bCs w:val="0"/>
          <w:sz w:val="24"/>
          <w:szCs w:val="24"/>
          <w:lang w:val="en-US" w:eastAsia="zh-CN"/>
        </w:rPr>
        <w:t>5.1评标委员会应当根据综合评分情况，按照评审得分由高到低顺序，推荐一家中标候选供应商。</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b w:val="0"/>
          <w:bCs w:val="0"/>
          <w:sz w:val="24"/>
          <w:szCs w:val="24"/>
          <w:lang w:val="en-US" w:eastAsia="zh-CN"/>
        </w:rPr>
      </w:pPr>
      <w:r>
        <w:rPr>
          <w:rFonts w:hint="eastAsia"/>
          <w:b w:val="0"/>
          <w:bCs w:val="0"/>
          <w:sz w:val="24"/>
          <w:szCs w:val="24"/>
          <w:lang w:val="en-US" w:eastAsia="zh-CN"/>
        </w:rPr>
        <w:t>5.2采购人不组织统一踏勘现场。无论投标人对现场考察与否，都将被视为熟悉履行合同有关的一切情况，并承担一切与投标有关的风险、责任和义务。</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b w:val="0"/>
          <w:bCs w:val="0"/>
          <w:sz w:val="24"/>
          <w:szCs w:val="24"/>
          <w:lang w:val="en-US" w:eastAsia="zh-CN"/>
        </w:rPr>
      </w:pPr>
      <w:r>
        <w:rPr>
          <w:rFonts w:hint="eastAsia"/>
          <w:b w:val="0"/>
          <w:bCs w:val="0"/>
          <w:sz w:val="24"/>
          <w:szCs w:val="24"/>
          <w:lang w:val="en-US" w:eastAsia="zh-CN"/>
        </w:rPr>
        <w:t>5.3凡对本次招标提出的询问，均以采购人的书面答复为准。</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b w:val="0"/>
          <w:bCs w:val="0"/>
          <w:sz w:val="24"/>
          <w:szCs w:val="24"/>
          <w:lang w:val="en-US" w:eastAsia="zh-CN"/>
        </w:rPr>
      </w:pPr>
      <w:r>
        <w:rPr>
          <w:rFonts w:hint="eastAsia"/>
          <w:b w:val="0"/>
          <w:bCs w:val="0"/>
          <w:sz w:val="24"/>
          <w:szCs w:val="24"/>
          <w:lang w:val="en-US" w:eastAsia="zh-CN"/>
        </w:rPr>
        <w:t>5.4投标人信用信息查询的查询渠道及截止时点、信用信息查询记录和证据留存的具体方式、信用信息的使用规则：</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b w:val="0"/>
          <w:bCs w:val="0"/>
          <w:sz w:val="24"/>
          <w:szCs w:val="24"/>
          <w:lang w:val="en-US" w:eastAsia="zh-CN"/>
        </w:rPr>
      </w:pPr>
      <w:r>
        <w:rPr>
          <w:rFonts w:hint="eastAsia"/>
          <w:b w:val="0"/>
          <w:bCs w:val="0"/>
          <w:sz w:val="24"/>
          <w:szCs w:val="24"/>
          <w:lang w:val="en-US" w:eastAsia="zh-CN"/>
        </w:rPr>
        <w:t>（1）投标人不良信用记录查询网址：信用中国网址、中国政府采购网址、信用山东网址。</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b w:val="0"/>
          <w:bCs w:val="0"/>
          <w:sz w:val="24"/>
          <w:szCs w:val="24"/>
          <w:lang w:val="en-US" w:eastAsia="zh-CN"/>
        </w:rPr>
      </w:pPr>
      <w:r>
        <w:rPr>
          <w:rFonts w:hint="eastAsia"/>
          <w:b w:val="0"/>
          <w:bCs w:val="0"/>
          <w:sz w:val="24"/>
          <w:szCs w:val="24"/>
          <w:lang w:val="en-US" w:eastAsia="zh-CN"/>
        </w:rPr>
        <w:t>（2）信用信息查询截止时间为：开标开启日期。</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b w:val="0"/>
          <w:bCs w:val="0"/>
          <w:sz w:val="24"/>
          <w:szCs w:val="24"/>
          <w:lang w:val="en-US" w:eastAsia="zh-CN"/>
        </w:rPr>
      </w:pPr>
      <w:r>
        <w:rPr>
          <w:rFonts w:hint="eastAsia"/>
          <w:b w:val="0"/>
          <w:bCs w:val="0"/>
          <w:sz w:val="24"/>
          <w:szCs w:val="24"/>
          <w:lang w:val="en-US" w:eastAsia="zh-CN"/>
        </w:rPr>
        <w:t>（3）对列入失信被执行人、重大税收违法案件当事人名单、政府采购严重违法失信行为记录名单及其他不符合条件的投标人，不能参与采购活动。</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b w:val="0"/>
          <w:bCs w:val="0"/>
          <w:sz w:val="24"/>
          <w:szCs w:val="24"/>
          <w:lang w:val="en-US" w:eastAsia="zh-CN"/>
        </w:rPr>
      </w:pPr>
      <w:r>
        <w:rPr>
          <w:rFonts w:hint="eastAsia"/>
          <w:b w:val="0"/>
          <w:bCs w:val="0"/>
          <w:sz w:val="24"/>
          <w:szCs w:val="24"/>
          <w:lang w:val="en-US" w:eastAsia="zh-CN"/>
        </w:rPr>
        <w:t>（4）信用信息查询记录和证据由采购人审核并签署后，报采购人相关管理部门备案。</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firstLine="482" w:firstLineChars="200"/>
        <w:textAlignment w:val="auto"/>
        <w:rPr>
          <w:rFonts w:hint="eastAsia" w:eastAsia="宋体"/>
          <w:b/>
          <w:bCs/>
          <w:sz w:val="24"/>
          <w:szCs w:val="24"/>
          <w:lang w:eastAsia="zh-CN"/>
        </w:rPr>
      </w:pPr>
      <w:r>
        <w:rPr>
          <w:rFonts w:hint="eastAsia"/>
          <w:b/>
          <w:bCs/>
          <w:sz w:val="24"/>
          <w:szCs w:val="24"/>
          <w:lang w:val="en-US" w:eastAsia="zh-CN"/>
        </w:rPr>
        <w:t>6</w:t>
      </w:r>
      <w:r>
        <w:rPr>
          <w:b/>
          <w:bCs/>
          <w:sz w:val="24"/>
          <w:szCs w:val="24"/>
        </w:rPr>
        <w:t>、</w:t>
      </w:r>
      <w:r>
        <w:rPr>
          <w:rFonts w:hint="eastAsia"/>
          <w:b/>
          <w:bCs/>
          <w:sz w:val="24"/>
          <w:szCs w:val="24"/>
          <w:lang w:eastAsia="zh-CN"/>
        </w:rPr>
        <w:t>招标活动参加确认</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b w:val="0"/>
          <w:bCs w:val="0"/>
          <w:sz w:val="24"/>
          <w:szCs w:val="24"/>
          <w:lang w:val="en-US" w:eastAsia="zh-CN"/>
        </w:rPr>
      </w:pPr>
      <w:r>
        <w:rPr>
          <w:rFonts w:hint="eastAsia"/>
          <w:b w:val="0"/>
          <w:bCs w:val="0"/>
          <w:sz w:val="24"/>
          <w:szCs w:val="24"/>
          <w:lang w:val="en-US" w:eastAsia="zh-CN"/>
        </w:rPr>
        <w:t>有意参加本次采购的供应商必须在2020年4月17日17：00时（北京时间）前发送确认函至yantaianbaobaoan@163.com，保证按时参加招标会议活动，并注明项目名称、联系人、联系电话等信息，确认函收到后发送招标文件，未收到确认函的视为拒绝参加。</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b w:val="0"/>
          <w:bCs w:val="0"/>
          <w:sz w:val="24"/>
          <w:szCs w:val="24"/>
          <w:lang w:val="en-US" w:eastAsia="zh-CN"/>
        </w:rPr>
      </w:pPr>
      <w:r>
        <w:rPr>
          <w:rFonts w:hint="eastAsia"/>
          <w:b w:val="0"/>
          <w:bCs w:val="0"/>
          <w:sz w:val="24"/>
          <w:szCs w:val="24"/>
          <w:lang w:val="en-US" w:eastAsia="zh-CN"/>
        </w:rPr>
        <w:t xml:space="preserve">联系电话：0535-6659552 </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7、响应文件递交时间：</w:t>
      </w:r>
      <w:r>
        <w:rPr>
          <w:rFonts w:hint="eastAsia"/>
          <w:b w:val="0"/>
          <w:bCs w:val="0"/>
          <w:sz w:val="24"/>
          <w:szCs w:val="24"/>
          <w:lang w:val="en-US" w:eastAsia="zh-CN"/>
        </w:rPr>
        <w:t>2020年4月24日8:30- 9:00（北京时间），逾期递交或未按规定密封的投标文件不予接受。</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firstLine="482" w:firstLineChars="200"/>
        <w:textAlignment w:val="auto"/>
        <w:rPr>
          <w:rFonts w:hint="eastAsia"/>
          <w:b w:val="0"/>
          <w:bCs w:val="0"/>
          <w:sz w:val="24"/>
          <w:szCs w:val="24"/>
          <w:lang w:val="en-US" w:eastAsia="zh-CN"/>
        </w:rPr>
      </w:pPr>
      <w:r>
        <w:rPr>
          <w:rFonts w:hint="eastAsia"/>
          <w:b/>
          <w:bCs/>
          <w:sz w:val="24"/>
          <w:szCs w:val="24"/>
          <w:lang w:val="en-US" w:eastAsia="zh-CN"/>
        </w:rPr>
        <w:t>8、响应文件递交地点</w:t>
      </w:r>
      <w:r>
        <w:rPr>
          <w:rFonts w:hint="eastAsia"/>
          <w:b w:val="0"/>
          <w:bCs w:val="0"/>
          <w:sz w:val="24"/>
          <w:szCs w:val="24"/>
          <w:lang w:val="en-US" w:eastAsia="zh-CN"/>
        </w:rPr>
        <w:t>：烟台安保保安服务有限公司（芝罘区隆南路16号）</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b w:val="0"/>
          <w:bCs w:val="0"/>
          <w:sz w:val="24"/>
          <w:szCs w:val="24"/>
          <w:lang w:val="en-US" w:eastAsia="zh-CN"/>
        </w:rPr>
      </w:pPr>
      <w:r>
        <w:rPr>
          <w:rFonts w:hint="eastAsia"/>
          <w:b w:val="0"/>
          <w:bCs w:val="0"/>
          <w:sz w:val="24"/>
          <w:szCs w:val="24"/>
          <w:lang w:val="en-US" w:eastAsia="zh-CN"/>
        </w:rPr>
        <w:t>投标文件递交截止时间：2020年4月24日9:00（北京时间）</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b w:val="0"/>
          <w:bCs w:val="0"/>
          <w:sz w:val="24"/>
          <w:szCs w:val="24"/>
          <w:lang w:val="en-US" w:eastAsia="zh-CN"/>
        </w:rPr>
      </w:pPr>
      <w:r>
        <w:rPr>
          <w:rFonts w:hint="eastAsia"/>
          <w:b w:val="0"/>
          <w:bCs w:val="0"/>
          <w:sz w:val="24"/>
          <w:szCs w:val="24"/>
          <w:lang w:val="en-US" w:eastAsia="zh-CN"/>
        </w:rPr>
        <w:t>8.4开标时间：2020年4月24日9:00（北京时间）</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sz w:val="24"/>
          <w:szCs w:val="24"/>
          <w:lang w:val="en-US" w:eastAsia="zh-CN"/>
        </w:rPr>
      </w:pPr>
      <w:r>
        <w:rPr>
          <w:rFonts w:hint="eastAsia"/>
          <w:b w:val="0"/>
          <w:bCs w:val="0"/>
          <w:sz w:val="24"/>
          <w:szCs w:val="24"/>
          <w:lang w:val="en-US" w:eastAsia="zh-CN"/>
        </w:rPr>
        <w:t>8.5开标地点：烟台安保保安服务有限公司（芝罘区隆南路16号）</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9、联系方式</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b w:val="0"/>
          <w:bCs w:val="0"/>
          <w:sz w:val="24"/>
          <w:szCs w:val="24"/>
          <w:lang w:val="en-US" w:eastAsia="zh-CN"/>
        </w:rPr>
      </w:pPr>
      <w:r>
        <w:rPr>
          <w:rFonts w:hint="eastAsia"/>
          <w:b w:val="0"/>
          <w:bCs w:val="0"/>
          <w:sz w:val="24"/>
          <w:szCs w:val="24"/>
          <w:lang w:val="en-US" w:eastAsia="zh-CN"/>
        </w:rPr>
        <w:t>招 标 人：烟台安保保安服务有限公司</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b w:val="0"/>
          <w:bCs w:val="0"/>
          <w:sz w:val="24"/>
          <w:szCs w:val="24"/>
          <w:lang w:val="en-US" w:eastAsia="zh-CN"/>
        </w:rPr>
      </w:pPr>
      <w:r>
        <w:rPr>
          <w:rFonts w:hint="eastAsia"/>
          <w:b w:val="0"/>
          <w:bCs w:val="0"/>
          <w:sz w:val="24"/>
          <w:szCs w:val="24"/>
          <w:lang w:val="en-US" w:eastAsia="zh-CN"/>
        </w:rPr>
        <w:t xml:space="preserve">地    址：烟台市芝罘区隆南路16号 </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b w:val="0"/>
          <w:bCs w:val="0"/>
          <w:sz w:val="24"/>
          <w:szCs w:val="24"/>
          <w:lang w:val="en-US" w:eastAsia="zh-CN"/>
        </w:rPr>
      </w:pPr>
      <w:r>
        <w:rPr>
          <w:rFonts w:hint="eastAsia"/>
          <w:b w:val="0"/>
          <w:bCs w:val="0"/>
          <w:sz w:val="24"/>
          <w:szCs w:val="24"/>
          <w:lang w:val="en-US" w:eastAsia="zh-CN"/>
        </w:rPr>
        <w:t xml:space="preserve">联 系 人：姜女士  </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b w:val="0"/>
          <w:bCs w:val="0"/>
          <w:sz w:val="24"/>
          <w:szCs w:val="24"/>
          <w:lang w:val="en-US" w:eastAsia="zh-CN"/>
        </w:rPr>
      </w:pPr>
      <w:r>
        <w:rPr>
          <w:rFonts w:hint="eastAsia"/>
          <w:b w:val="0"/>
          <w:bCs w:val="0"/>
          <w:sz w:val="24"/>
          <w:szCs w:val="24"/>
          <w:lang w:val="en-US" w:eastAsia="zh-CN"/>
        </w:rPr>
        <w:t>联系方式：0535-6659552</w:t>
      </w: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keepNext w:val="0"/>
        <w:keepLines w:val="0"/>
        <w:widowControl/>
        <w:numPr>
          <w:ilvl w:val="0"/>
          <w:numId w:val="0"/>
        </w:numPr>
        <w:suppressLineNumbers w:val="0"/>
        <w:ind w:right="0" w:rightChars="0"/>
        <w:jc w:val="center"/>
        <w:outlineLvl w:val="0"/>
        <w:rPr>
          <w:rFonts w:ascii="黑体" w:hAnsi="宋体" w:eastAsia="黑体" w:cs="黑体"/>
          <w:b w:val="0"/>
          <w:i w:val="0"/>
          <w:color w:val="000000"/>
          <w:kern w:val="0"/>
          <w:sz w:val="30"/>
          <w:szCs w:val="30"/>
          <w:lang w:val="en-US" w:eastAsia="zh-CN" w:bidi="ar"/>
        </w:rPr>
      </w:pPr>
      <w:bookmarkStart w:id="2" w:name="_Toc17109"/>
      <w:bookmarkStart w:id="3" w:name="_Toc4828"/>
      <w:r>
        <w:rPr>
          <w:rFonts w:hint="eastAsia" w:cs="宋体"/>
          <w:b/>
          <w:bCs/>
          <w:sz w:val="30"/>
          <w:szCs w:val="30"/>
          <w:lang w:val="en-US" w:eastAsia="zh-CN" w:bidi="ar-SA"/>
        </w:rPr>
        <w:t xml:space="preserve">第二部分 </w:t>
      </w:r>
      <w:r>
        <w:rPr>
          <w:rFonts w:hint="eastAsia" w:ascii="宋体" w:hAnsi="宋体" w:eastAsia="宋体" w:cs="宋体"/>
          <w:b/>
          <w:bCs/>
          <w:sz w:val="30"/>
          <w:szCs w:val="30"/>
          <w:lang w:val="en-US" w:eastAsia="zh-CN" w:bidi="ar-SA"/>
        </w:rPr>
        <w:t>采购内容及服务要求</w:t>
      </w:r>
      <w:bookmarkEnd w:id="2"/>
      <w:bookmarkEnd w:id="3"/>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0" w:firstLineChars="0"/>
        <w:textAlignment w:val="auto"/>
        <w:rPr>
          <w:rFonts w:hint="eastAsia"/>
          <w:b/>
          <w:bCs/>
          <w:sz w:val="24"/>
          <w:szCs w:val="24"/>
          <w:lang w:val="en-US" w:eastAsia="zh-CN"/>
        </w:rPr>
      </w:pPr>
      <w:r>
        <w:rPr>
          <w:rFonts w:hint="eastAsia"/>
          <w:b/>
          <w:bCs/>
          <w:sz w:val="24"/>
          <w:szCs w:val="24"/>
          <w:lang w:val="en-US" w:eastAsia="zh-CN"/>
        </w:rPr>
        <w:t>1.项目说明</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1.1 本章内容是根据采购项目的实际需求制定的。</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1.2 本项目共分为1个包进行采购。供应商所报价格应为含税全包价，包含提供相关服务的所有费用，合同存续期间采购人不额外支付任何费用。</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0" w:firstLineChars="0"/>
        <w:textAlignment w:val="auto"/>
        <w:rPr>
          <w:rFonts w:hint="eastAsia"/>
          <w:b/>
          <w:bCs/>
          <w:sz w:val="24"/>
          <w:szCs w:val="24"/>
          <w:lang w:val="en-US" w:eastAsia="zh-CN"/>
        </w:rPr>
      </w:pPr>
      <w:r>
        <w:rPr>
          <w:rFonts w:hint="eastAsia"/>
          <w:b/>
          <w:bCs/>
          <w:sz w:val="24"/>
          <w:szCs w:val="24"/>
          <w:lang w:val="en-US" w:eastAsia="zh-CN"/>
        </w:rPr>
        <w:t>2.服务要求</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2.1 切实维护保安人员人身安全与利益，结合目前工作中所面临的特殊风险，为我公司在职保安人员（具体人数由采购人根据实际情况调整） 购买人身意外伤害保险。</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2.2 保险项目：人身意外伤害保险。在保险期内，保安人员因意外事故导致身故、伤残及因意外伤害所发生的丧葬补助、医疗费用、住院补贴等，保险公司依据保险理赔条款约定负责赔付。</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2.3 保险责任及保障项目</w:t>
      </w:r>
    </w:p>
    <w:tbl>
      <w:tblPr>
        <w:tblStyle w:val="15"/>
        <w:tblW w:w="7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6"/>
        <w:gridCol w:w="4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046" w:type="dxa"/>
            <w:noWrap w:val="0"/>
            <w:vAlign w:val="center"/>
          </w:tcPr>
          <w:p>
            <w:pPr>
              <w:spacing w:line="360" w:lineRule="auto"/>
              <w:jc w:val="center"/>
              <w:rPr>
                <w:rFonts w:ascii="宋体" w:hAnsi="宋体"/>
                <w:sz w:val="24"/>
                <w:szCs w:val="24"/>
              </w:rPr>
            </w:pPr>
            <w:r>
              <w:rPr>
                <w:rFonts w:hint="eastAsia" w:cs="宋体"/>
                <w:sz w:val="24"/>
                <w:szCs w:val="24"/>
                <w:lang w:eastAsia="zh-CN"/>
              </w:rPr>
              <w:t>保障</w:t>
            </w:r>
            <w:r>
              <w:rPr>
                <w:rFonts w:ascii="宋体" w:hAnsi="宋体" w:cs="宋体"/>
                <w:sz w:val="24"/>
                <w:szCs w:val="24"/>
              </w:rPr>
              <w:t>对象</w:t>
            </w:r>
          </w:p>
        </w:tc>
        <w:tc>
          <w:tcPr>
            <w:tcW w:w="4504" w:type="dxa"/>
            <w:noWrap w:val="0"/>
            <w:vAlign w:val="center"/>
          </w:tcPr>
          <w:p>
            <w:pPr>
              <w:spacing w:line="360" w:lineRule="auto"/>
              <w:jc w:val="center"/>
              <w:rPr>
                <w:rFonts w:ascii="宋体" w:hAnsi="宋体"/>
                <w:sz w:val="24"/>
                <w:szCs w:val="24"/>
              </w:rPr>
            </w:pPr>
            <w:r>
              <w:rPr>
                <w:rFonts w:ascii="宋体" w:hAnsi="宋体" w:cs="宋体"/>
                <w:sz w:val="24"/>
                <w:szCs w:val="24"/>
              </w:rPr>
              <w:t>保障项目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046" w:type="dxa"/>
            <w:vMerge w:val="restart"/>
            <w:noWrap w:val="0"/>
            <w:vAlign w:val="center"/>
          </w:tcPr>
          <w:p>
            <w:pPr>
              <w:spacing w:line="360" w:lineRule="auto"/>
              <w:jc w:val="center"/>
              <w:rPr>
                <w:rFonts w:ascii="宋体" w:hAnsi="宋体"/>
                <w:sz w:val="24"/>
                <w:szCs w:val="24"/>
              </w:rPr>
            </w:pPr>
            <w:r>
              <w:rPr>
                <w:rFonts w:ascii="宋体" w:hAnsi="宋体" w:cs="宋体"/>
                <w:sz w:val="24"/>
                <w:szCs w:val="24"/>
              </w:rPr>
              <w:t>从业人员人身意外伤害险</w:t>
            </w:r>
          </w:p>
        </w:tc>
        <w:tc>
          <w:tcPr>
            <w:tcW w:w="4504" w:type="dxa"/>
            <w:noWrap w:val="0"/>
            <w:vAlign w:val="center"/>
          </w:tcPr>
          <w:p>
            <w:pPr>
              <w:spacing w:line="360" w:lineRule="auto"/>
              <w:jc w:val="center"/>
              <w:rPr>
                <w:rFonts w:ascii="宋体" w:hAnsi="宋体"/>
                <w:sz w:val="24"/>
                <w:szCs w:val="24"/>
              </w:rPr>
            </w:pPr>
            <w:r>
              <w:rPr>
                <w:rFonts w:ascii="宋体" w:hAnsi="宋体" w:cs="宋体"/>
                <w:sz w:val="24"/>
                <w:szCs w:val="24"/>
              </w:rPr>
              <w:t>意外伤害死亡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3046" w:type="dxa"/>
            <w:vMerge w:val="continue"/>
            <w:noWrap w:val="0"/>
            <w:vAlign w:val="center"/>
          </w:tcPr>
          <w:p>
            <w:pPr>
              <w:spacing w:line="360" w:lineRule="auto"/>
              <w:jc w:val="center"/>
              <w:rPr>
                <w:rFonts w:ascii="宋体" w:hAnsi="宋体"/>
                <w:sz w:val="24"/>
                <w:szCs w:val="24"/>
              </w:rPr>
            </w:pPr>
          </w:p>
        </w:tc>
        <w:tc>
          <w:tcPr>
            <w:tcW w:w="4504" w:type="dxa"/>
            <w:noWrap w:val="0"/>
            <w:vAlign w:val="center"/>
          </w:tcPr>
          <w:p>
            <w:pPr>
              <w:spacing w:line="360" w:lineRule="auto"/>
              <w:jc w:val="center"/>
              <w:rPr>
                <w:rFonts w:ascii="宋体" w:hAnsi="宋体"/>
                <w:sz w:val="24"/>
                <w:szCs w:val="24"/>
              </w:rPr>
            </w:pPr>
            <w:r>
              <w:rPr>
                <w:rFonts w:ascii="宋体" w:hAnsi="宋体" w:cs="宋体"/>
                <w:sz w:val="24"/>
                <w:szCs w:val="24"/>
              </w:rPr>
              <w:t>意外伤害残疾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3046" w:type="dxa"/>
            <w:vMerge w:val="continue"/>
            <w:noWrap w:val="0"/>
            <w:vAlign w:val="center"/>
          </w:tcPr>
          <w:p>
            <w:pPr>
              <w:spacing w:line="360" w:lineRule="auto"/>
              <w:jc w:val="center"/>
              <w:rPr>
                <w:rFonts w:ascii="宋体" w:hAnsi="宋体"/>
                <w:sz w:val="24"/>
                <w:szCs w:val="24"/>
              </w:rPr>
            </w:pPr>
          </w:p>
        </w:tc>
        <w:tc>
          <w:tcPr>
            <w:tcW w:w="4504" w:type="dxa"/>
            <w:noWrap w:val="0"/>
            <w:vAlign w:val="center"/>
          </w:tcPr>
          <w:p>
            <w:pPr>
              <w:spacing w:line="360" w:lineRule="auto"/>
              <w:jc w:val="center"/>
              <w:rPr>
                <w:rFonts w:ascii="宋体" w:hAnsi="宋体"/>
                <w:sz w:val="24"/>
                <w:szCs w:val="24"/>
              </w:rPr>
            </w:pPr>
            <w:r>
              <w:rPr>
                <w:rFonts w:ascii="宋体" w:hAnsi="宋体" w:cs="宋体"/>
                <w:sz w:val="24"/>
                <w:szCs w:val="24"/>
              </w:rPr>
              <w:t>意外伤害医疗费用（含门诊、住院）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3046" w:type="dxa"/>
            <w:vMerge w:val="continue"/>
            <w:noWrap w:val="0"/>
            <w:vAlign w:val="center"/>
          </w:tcPr>
          <w:p>
            <w:pPr>
              <w:spacing w:line="360" w:lineRule="auto"/>
              <w:jc w:val="center"/>
              <w:rPr>
                <w:rFonts w:ascii="宋体" w:hAnsi="宋体"/>
                <w:sz w:val="24"/>
                <w:szCs w:val="24"/>
              </w:rPr>
            </w:pPr>
          </w:p>
        </w:tc>
        <w:tc>
          <w:tcPr>
            <w:tcW w:w="4504" w:type="dxa"/>
            <w:noWrap w:val="0"/>
            <w:vAlign w:val="center"/>
          </w:tcPr>
          <w:p>
            <w:pPr>
              <w:spacing w:line="360" w:lineRule="auto"/>
              <w:jc w:val="center"/>
              <w:rPr>
                <w:rFonts w:hint="eastAsia" w:ascii="宋体" w:hAnsi="宋体" w:eastAsia="宋体"/>
                <w:sz w:val="24"/>
                <w:szCs w:val="24"/>
                <w:lang w:eastAsia="zh-CN"/>
              </w:rPr>
            </w:pPr>
            <w:r>
              <w:rPr>
                <w:rFonts w:ascii="宋体" w:hAnsi="宋体" w:cs="宋体"/>
                <w:sz w:val="24"/>
                <w:szCs w:val="24"/>
              </w:rPr>
              <w:t>意外伤害住院</w:t>
            </w:r>
            <w:r>
              <w:rPr>
                <w:rFonts w:hint="eastAsia" w:ascii="宋体" w:hAnsi="宋体" w:cs="宋体"/>
                <w:sz w:val="24"/>
                <w:szCs w:val="24"/>
                <w:lang w:eastAsia="zh-CN"/>
              </w:rPr>
              <w:t>津贴</w:t>
            </w:r>
          </w:p>
        </w:tc>
      </w:tr>
    </w:tbl>
    <w:p>
      <w:pPr>
        <w:pStyle w:val="4"/>
        <w:keepNext w:val="0"/>
        <w:keepLines w:val="0"/>
        <w:pageBreakBefore w:val="0"/>
        <w:widowControl w:val="0"/>
        <w:kinsoku/>
        <w:wordWrap/>
        <w:overflowPunct/>
        <w:topLinePunct w:val="0"/>
        <w:autoSpaceDE w:val="0"/>
        <w:autoSpaceDN w:val="0"/>
        <w:bidi w:val="0"/>
        <w:adjustRightInd/>
        <w:snapToGrid/>
        <w:spacing w:before="0" w:beforeLines="50" w:line="360" w:lineRule="auto"/>
        <w:ind w:left="0" w:leftChars="0" w:firstLine="482" w:firstLineChars="200"/>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注：以上内容为实质性要求，投标人</w:t>
      </w:r>
      <w:r>
        <w:rPr>
          <w:rFonts w:hint="eastAsia" w:cs="宋体"/>
          <w:b/>
          <w:bCs/>
          <w:kern w:val="0"/>
          <w:sz w:val="24"/>
          <w:szCs w:val="24"/>
          <w:lang w:val="en-US" w:eastAsia="zh-CN" w:bidi="ar"/>
        </w:rPr>
        <w:t>应包含或优于以上保障项目要求</w:t>
      </w:r>
      <w:r>
        <w:rPr>
          <w:rFonts w:hint="eastAsia" w:ascii="宋体" w:hAnsi="宋体" w:eastAsia="宋体" w:cs="宋体"/>
          <w:b/>
          <w:bCs/>
          <w:kern w:val="0"/>
          <w:sz w:val="24"/>
          <w:szCs w:val="24"/>
          <w:lang w:val="en-US" w:eastAsia="zh-CN" w:bidi="ar"/>
        </w:rPr>
        <w:t>，不满足者按无效投标文件处理。</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2.4 保险要求：</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（1）成交供应商须针对人员变动，提供保单投保人员批改服务，等额批改更换被保险人时不得收取任何费用。</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遇有增加投保人员数量情况，成交供应商须在接到采购人相关部门通知后24小时内为新增投保人员办理保险业务，且保险价格必须等于或低于成交价格执行，否则采购人有权终止合同。成交供应商在收到采购人汇款后7个工作日内开具符合采购人要求的正规发票。</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lang w:val="en-US" w:eastAsia="zh-CN"/>
        </w:rPr>
      </w:pPr>
      <w:r>
        <w:rPr>
          <w:rFonts w:hint="eastAsia"/>
          <w:b w:val="0"/>
          <w:bCs w:val="0"/>
          <w:sz w:val="24"/>
          <w:szCs w:val="24"/>
          <w:lang w:val="en-US" w:eastAsia="zh-CN"/>
        </w:rPr>
        <w:t>（3）遇有减少投保人员数量情况，采购人不退还成交供应商之前已开具的发票，相关冲减由成交供应商自行负责。</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 xml:space="preserve">（4）接报案 </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A、设立24小时保险服务专线电话，可全年365天随时接受被保险人的出险报案，并应立即通知客户服务专员；被保险人也可以直接向出单公司客户服务专员报案；</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B、被保险人因特殊情况无法在规定的时间内报案，出单公司应认可被保险人事后出具的书面说明，并视同为及时报案。</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（5）现场查勘如无法按照约定时间到达事故现场，应以被保险人提供的现场照片、损失清单、事故说明、发票及其他证明材料作为赔付理算依据。如被保险人当时无法拍照，可不提供现场照片。</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 xml:space="preserve">（6）定责定损 </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A、接到被保险人报案后，对于属于保险责任事故的，应当按照以下约定及时定责定损：</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 xml:space="preserve">a．结案事故赔付金额应在5个工作日内到达被保险人账户； </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 xml:space="preserve">b．当赔偿结果无法达成一致时，根据被保险人的要求，应指定具有国内保险公估营业许可资质的，双方认可的公估公司进行损失理算，并负担有关公估费用。 </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B、如未按约定时间定损，造成损失无法确定，应以被保险人提供损失证明作为赔付理算依据。</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C、对于不属于保险责任的，应在接到被保险人赔偿请求后3个工作日内向其发出《拒赔通知书》。</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7）索赔材料递交接到被保险人索赔材料后应立即审查核实，若认为有关证明或材料不完整，应立刻以书面或口头方式通知被保险人应补充提供的有关证明或材料。若在接到索赔资料后1个工作日内未给予有关审核意见，则视为认可索赔资料的完整性。</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（8）提供保险条款，服务指南和办案程序。</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2.5 服务承诺</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（1）承诺对成交供应商的服务情况，进行不定期的综合考核。给采购人造成损失的，采购人报监督管理部门批准后，有权解除合同，且成交供应商必须赔偿给采购人造成的损失。</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（2）提供服务方案和办事指南。</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（3）提供保单。</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 xml:space="preserve">（4）保险条款使用成交供应商经保监会报备的标准条款。 </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240" w:leftChars="109" w:firstLine="240" w:firstLineChars="100"/>
        <w:textAlignment w:val="auto"/>
        <w:rPr>
          <w:rFonts w:hint="eastAsia"/>
          <w:b w:val="0"/>
          <w:bCs w:val="0"/>
          <w:sz w:val="24"/>
          <w:szCs w:val="24"/>
          <w:lang w:val="en-US" w:eastAsia="zh-CN"/>
        </w:rPr>
      </w:pPr>
      <w:r>
        <w:rPr>
          <w:rFonts w:hint="eastAsia"/>
          <w:b w:val="0"/>
          <w:bCs w:val="0"/>
          <w:sz w:val="24"/>
          <w:szCs w:val="24"/>
          <w:lang w:val="en-US" w:eastAsia="zh-CN"/>
        </w:rPr>
        <w:t>2.6 现场查勘</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保险人接到报案后，服务小组成员应在1小时内给出处理意见，明确答复是否需要前往现场查勘，如需前往现场，查勘人员应在2小时内到达现场，进行保险事故损失查勘。</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2.7 人员配备要求</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项目经理：专职项目经理1名，负责按照采购文件的有关内容为各被保险人提供承保、理赔及其他各类保险服务，包括必要的组织与协调工作。</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2.8 理赔流程</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供应商须承诺客户将相关资料报送至保险公司，保险公司自接收资料齐全之日起7 个工作日内将理赔款打入申请人帐户，开标时须提供加盖供应商公章的承诺函原件扫描件。异地就医情况按现行报销办法办理。</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2.9 赔付方式</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发生保险责任事故后，保险人按照保险条款约定，在责任限额内将保险赔款及时支付给被保险人。</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2" w:firstLineChars="200"/>
        <w:textAlignment w:val="auto"/>
        <w:rPr>
          <w:rFonts w:hint="eastAsia"/>
          <w:b w:val="0"/>
          <w:bCs w:val="0"/>
          <w:sz w:val="24"/>
          <w:szCs w:val="24"/>
          <w:lang w:val="en-US" w:eastAsia="zh-CN"/>
        </w:rPr>
      </w:pPr>
      <w:r>
        <w:rPr>
          <w:rFonts w:hint="eastAsia"/>
          <w:b/>
          <w:bCs/>
          <w:sz w:val="24"/>
          <w:szCs w:val="24"/>
          <w:lang w:val="en-US" w:eastAsia="zh-CN"/>
        </w:rPr>
        <w:t>3.服务期限：</w:t>
      </w:r>
      <w:r>
        <w:rPr>
          <w:rFonts w:hint="eastAsia"/>
          <w:b w:val="0"/>
          <w:bCs w:val="0"/>
          <w:sz w:val="24"/>
          <w:szCs w:val="24"/>
          <w:lang w:val="en-US" w:eastAsia="zh-CN"/>
        </w:rPr>
        <w:t>保险期限以整年为单位并进行相关统计（以实际合同签订时间准）。</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2" w:firstLineChars="200"/>
        <w:textAlignment w:val="auto"/>
        <w:rPr>
          <w:rFonts w:hint="eastAsia"/>
          <w:b w:val="0"/>
          <w:bCs w:val="0"/>
          <w:sz w:val="24"/>
          <w:szCs w:val="24"/>
          <w:lang w:val="en-US" w:eastAsia="zh-CN"/>
        </w:rPr>
      </w:pPr>
      <w:r>
        <w:rPr>
          <w:rFonts w:hint="eastAsia"/>
          <w:b/>
          <w:bCs/>
          <w:sz w:val="24"/>
          <w:szCs w:val="24"/>
          <w:lang w:val="en-US" w:eastAsia="zh-CN"/>
        </w:rPr>
        <w:t>4.服务地点：</w:t>
      </w:r>
      <w:r>
        <w:rPr>
          <w:rFonts w:hint="eastAsia"/>
          <w:b w:val="0"/>
          <w:bCs w:val="0"/>
          <w:sz w:val="24"/>
          <w:szCs w:val="24"/>
          <w:lang w:val="en-US" w:eastAsia="zh-CN"/>
        </w:rPr>
        <w:t>采购人指定地点。</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2" w:firstLineChars="200"/>
        <w:textAlignment w:val="auto"/>
        <w:rPr>
          <w:rFonts w:hint="eastAsia"/>
          <w:b w:val="0"/>
          <w:bCs w:val="0"/>
          <w:sz w:val="24"/>
          <w:szCs w:val="24"/>
          <w:lang w:val="en-US" w:eastAsia="zh-CN"/>
        </w:rPr>
      </w:pPr>
      <w:r>
        <w:rPr>
          <w:rFonts w:hint="eastAsia"/>
          <w:b/>
          <w:bCs/>
          <w:sz w:val="24"/>
          <w:szCs w:val="24"/>
          <w:lang w:val="en-US" w:eastAsia="zh-CN"/>
        </w:rPr>
        <w:t>5.付款方式：</w:t>
      </w:r>
      <w:r>
        <w:rPr>
          <w:rFonts w:hint="eastAsia"/>
          <w:b w:val="0"/>
          <w:bCs w:val="0"/>
          <w:sz w:val="24"/>
          <w:szCs w:val="24"/>
          <w:lang w:val="en-US" w:eastAsia="zh-CN"/>
        </w:rPr>
        <w:t>烟台安保保安服务有限公司按照实际投保的保安人员数量直接缴费投保。</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2" w:firstLineChars="200"/>
        <w:textAlignment w:val="auto"/>
        <w:rPr>
          <w:rFonts w:hint="eastAsia"/>
          <w:b/>
          <w:bCs/>
          <w:sz w:val="24"/>
          <w:szCs w:val="24"/>
          <w:lang w:val="en-US" w:eastAsia="zh-CN"/>
        </w:rPr>
      </w:pPr>
      <w:r>
        <w:rPr>
          <w:rFonts w:hint="eastAsia"/>
          <w:b/>
          <w:bCs/>
          <w:sz w:val="24"/>
          <w:szCs w:val="24"/>
          <w:lang w:val="en-US" w:eastAsia="zh-CN"/>
        </w:rPr>
        <w:t>6.其他要求：</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1、供应商对于服务承诺中的有关事项，以及在响应文件中承诺的优惠条件等内容，将列为合作的履约必要条款，并作为考核和中标人履约情况的依据之一。</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成交供应商必须本着诚实守信、互惠互利、协商一致的原则，按照《中华人民共和国保险法》、《中华人民共和国合同法》及其它有关法律法规开展业务合作。采购人必须保证所提供的内容合法，与之有关的法律问题由采购人自行负责。因供应商提供的服务达不到约定的标准，供应商承担违约责任。</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pPr>
      <w:r>
        <w:rPr>
          <w:rFonts w:hint="eastAsia"/>
          <w:b w:val="0"/>
          <w:bCs w:val="0"/>
          <w:sz w:val="24"/>
          <w:szCs w:val="24"/>
          <w:lang w:val="en-US" w:eastAsia="zh-CN"/>
        </w:rPr>
        <w:t>3、成交供应商应提供及时周到的服务,项目服务期间，成交供应商在接到采购人通知1小时内做出响应，2小时内到达现场，应保证每季度至少一次上门回访。</w:t>
      </w:r>
      <w:r>
        <w:rPr>
          <w:rFonts w:hint="eastAsia"/>
          <w:b w:val="0"/>
          <w:bCs w:val="0"/>
          <w:sz w:val="24"/>
          <w:szCs w:val="24"/>
          <w:lang w:val="en-US" w:eastAsia="zh-CN"/>
        </w:rPr>
        <w:br w:type="textWrapping"/>
      </w:r>
    </w:p>
    <w:p>
      <w:pPr>
        <w:pStyle w:val="3"/>
        <w:keepNext w:val="0"/>
        <w:keepLines w:val="0"/>
        <w:pageBreakBefore/>
        <w:widowControl w:val="0"/>
        <w:kinsoku/>
        <w:wordWrap/>
        <w:overflowPunct/>
        <w:topLinePunct w:val="0"/>
        <w:autoSpaceDE w:val="0"/>
        <w:autoSpaceDN w:val="0"/>
        <w:bidi w:val="0"/>
        <w:adjustRightInd/>
        <w:snapToGrid/>
        <w:spacing w:before="120" w:after="120" w:line="360" w:lineRule="auto"/>
        <w:ind w:left="0" w:firstLine="0"/>
        <w:jc w:val="center"/>
        <w:textAlignment w:val="auto"/>
        <w:outlineLvl w:val="0"/>
        <w:rPr>
          <w:rFonts w:hint="eastAsia" w:ascii="宋体" w:hAnsi="宋体" w:eastAsia="宋体" w:cs="宋体"/>
          <w:b/>
          <w:bCs/>
          <w:sz w:val="30"/>
          <w:szCs w:val="30"/>
          <w:lang w:val="en-US" w:eastAsia="zh-CN" w:bidi="ar-SA"/>
        </w:rPr>
      </w:pPr>
      <w:bookmarkStart w:id="4" w:name="_Toc13768"/>
      <w:bookmarkStart w:id="5" w:name="_Toc11911"/>
      <w:bookmarkStart w:id="6" w:name="_Toc19141"/>
      <w:r>
        <w:rPr>
          <w:rFonts w:hint="eastAsia" w:ascii="宋体" w:hAnsi="宋体" w:eastAsia="宋体" w:cs="宋体"/>
          <w:b/>
          <w:bCs/>
          <w:sz w:val="30"/>
          <w:szCs w:val="30"/>
          <w:lang w:val="en-US" w:eastAsia="zh-CN" w:bidi="ar-SA"/>
        </w:rPr>
        <w:t>第三部分 供应商须知</w:t>
      </w:r>
      <w:bookmarkEnd w:id="4"/>
      <w:bookmarkEnd w:id="5"/>
      <w:bookmarkEnd w:id="6"/>
    </w:p>
    <w:p>
      <w:pPr>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jc w:val="center"/>
        <w:textAlignment w:val="auto"/>
        <w:outlineLvl w:val="9"/>
        <w:rPr>
          <w:rFonts w:hint="eastAsia"/>
          <w:b/>
          <w:bCs/>
          <w:sz w:val="24"/>
          <w:szCs w:val="24"/>
          <w:lang w:val="en-US" w:eastAsia="zh-CN"/>
        </w:rPr>
      </w:pPr>
      <w:bookmarkStart w:id="7" w:name="_Toc5240"/>
      <w:bookmarkStart w:id="8" w:name="_Toc29914"/>
      <w:r>
        <w:rPr>
          <w:rFonts w:hint="eastAsia"/>
          <w:b/>
          <w:bCs/>
          <w:sz w:val="24"/>
          <w:szCs w:val="24"/>
          <w:lang w:val="en-US" w:eastAsia="zh-CN"/>
        </w:rPr>
        <w:t>A  说明</w:t>
      </w:r>
      <w:bookmarkEnd w:id="7"/>
      <w:bookmarkEnd w:id="8"/>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2" w:firstLineChars="200"/>
        <w:textAlignment w:val="auto"/>
        <w:outlineLvl w:val="2"/>
        <w:rPr>
          <w:rFonts w:hint="eastAsia"/>
          <w:b/>
          <w:bCs/>
          <w:sz w:val="24"/>
          <w:szCs w:val="24"/>
          <w:lang w:val="en-US" w:eastAsia="zh-CN"/>
        </w:rPr>
      </w:pPr>
      <w:bookmarkStart w:id="9" w:name="_Toc3591"/>
      <w:r>
        <w:rPr>
          <w:rFonts w:hint="eastAsia"/>
          <w:b/>
          <w:bCs/>
          <w:sz w:val="24"/>
          <w:szCs w:val="24"/>
          <w:lang w:val="en-US" w:eastAsia="zh-CN"/>
        </w:rPr>
        <w:t>1. 适用范围</w:t>
      </w:r>
      <w:bookmarkEnd w:id="9"/>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本招标文件仅适用于本次招标公告中所叙述的项目。</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2" w:firstLineChars="200"/>
        <w:textAlignment w:val="auto"/>
        <w:outlineLvl w:val="2"/>
        <w:rPr>
          <w:rFonts w:hint="eastAsia"/>
          <w:b/>
          <w:bCs/>
          <w:sz w:val="24"/>
          <w:szCs w:val="24"/>
          <w:lang w:val="en-US" w:eastAsia="zh-CN"/>
        </w:rPr>
      </w:pPr>
      <w:bookmarkStart w:id="10" w:name="_Toc23705"/>
      <w:r>
        <w:rPr>
          <w:rFonts w:hint="eastAsia"/>
          <w:b/>
          <w:bCs/>
          <w:sz w:val="24"/>
          <w:szCs w:val="24"/>
          <w:lang w:val="en-US" w:eastAsia="zh-CN"/>
        </w:rPr>
        <w:t>2. 定义</w:t>
      </w:r>
      <w:bookmarkEnd w:id="10"/>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2.1 采购人－烟台安保保安服务有限公司</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2.2供应商－系指向采购人索取公开招标文件，参与公开招标并向采购人提交供应文件的企业。</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2.3成交供应商－系指由采购小组评审确定的对公开招标文件做出实质性响应，综合竞争实力强，取得与采购人签订合同资格的供应商。</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2" w:firstLineChars="200"/>
        <w:textAlignment w:val="auto"/>
        <w:outlineLvl w:val="2"/>
        <w:rPr>
          <w:rFonts w:hint="eastAsia"/>
          <w:b/>
          <w:bCs/>
          <w:sz w:val="24"/>
          <w:szCs w:val="24"/>
          <w:lang w:val="en-US" w:eastAsia="zh-CN"/>
        </w:rPr>
      </w:pPr>
      <w:bookmarkStart w:id="11" w:name="_Toc16793"/>
      <w:r>
        <w:rPr>
          <w:rFonts w:hint="eastAsia"/>
          <w:b/>
          <w:bCs/>
          <w:sz w:val="24"/>
          <w:szCs w:val="24"/>
          <w:lang w:val="en-US" w:eastAsia="zh-CN"/>
        </w:rPr>
        <w:t>3. 合格的供应商</w:t>
      </w:r>
      <w:bookmarkEnd w:id="11"/>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3.1供应商必须在中国境内注册，具有独立法人资格。</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3.2供应商必须向采购人报名并登记备案。</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3.3供应商所投产品如有国家强制性标准规定的必须满足国家强制性标准规定的要求。</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2" w:firstLineChars="200"/>
        <w:textAlignment w:val="auto"/>
        <w:outlineLvl w:val="2"/>
        <w:rPr>
          <w:rFonts w:hint="eastAsia"/>
          <w:b/>
          <w:bCs/>
          <w:sz w:val="24"/>
          <w:szCs w:val="24"/>
          <w:lang w:val="en-US" w:eastAsia="zh-CN"/>
        </w:rPr>
      </w:pPr>
      <w:bookmarkStart w:id="12" w:name="_Toc22821"/>
      <w:r>
        <w:rPr>
          <w:rFonts w:hint="eastAsia"/>
          <w:b/>
          <w:bCs/>
          <w:sz w:val="24"/>
          <w:szCs w:val="24"/>
          <w:lang w:val="en-US" w:eastAsia="zh-CN"/>
        </w:rPr>
        <w:t>4. 其它</w:t>
      </w:r>
      <w:bookmarkEnd w:id="12"/>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4.1 无论招标过程中的做法和结果如何，供应商均应自行承担所有与参加招标有关的全部费用。</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4.2 无论招标结果如何，采购人无向供应商解释其中标/未中标原因的义务。</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4.3 无论中标与否,已购买招标文件的供应商对招标文件负保密责任。</w:t>
      </w:r>
    </w:p>
    <w:p>
      <w:pPr>
        <w:pStyle w:val="25"/>
        <w:rPr>
          <w:rFonts w:hint="eastAsia" w:cs="宋体"/>
          <w:sz w:val="21"/>
          <w:szCs w:val="21"/>
        </w:rPr>
      </w:pPr>
    </w:p>
    <w:p>
      <w:pPr>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jc w:val="center"/>
        <w:textAlignment w:val="auto"/>
        <w:outlineLvl w:val="9"/>
        <w:rPr>
          <w:rFonts w:hint="eastAsia"/>
          <w:b/>
          <w:bCs/>
          <w:sz w:val="24"/>
          <w:szCs w:val="24"/>
          <w:lang w:val="en-US" w:eastAsia="zh-CN"/>
        </w:rPr>
      </w:pPr>
      <w:bookmarkStart w:id="13" w:name="_Toc21708"/>
      <w:bookmarkStart w:id="14" w:name="_Toc5117"/>
      <w:r>
        <w:rPr>
          <w:rFonts w:hint="eastAsia"/>
          <w:b/>
          <w:bCs/>
          <w:sz w:val="24"/>
          <w:szCs w:val="24"/>
          <w:lang w:val="en-US" w:eastAsia="zh-CN"/>
        </w:rPr>
        <w:t>B  招标文件说明</w:t>
      </w:r>
      <w:bookmarkEnd w:id="13"/>
      <w:bookmarkEnd w:id="14"/>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2" w:firstLineChars="200"/>
        <w:textAlignment w:val="auto"/>
        <w:rPr>
          <w:rFonts w:hint="eastAsia"/>
          <w:b/>
          <w:bCs/>
          <w:sz w:val="24"/>
          <w:szCs w:val="24"/>
          <w:lang w:val="en-US" w:eastAsia="zh-CN"/>
        </w:rPr>
      </w:pPr>
      <w:r>
        <w:rPr>
          <w:rFonts w:hint="eastAsia"/>
          <w:b/>
          <w:bCs/>
          <w:sz w:val="24"/>
          <w:szCs w:val="24"/>
          <w:lang w:val="en-US" w:eastAsia="zh-CN"/>
        </w:rPr>
        <w:t>5. 招标文件的构成</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5.1.1邀请函</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5.1.2采购内容及技术要求</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5.1.3供应商须知</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 xml:space="preserve">5.1.4合同格式 </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5.1.5响应文件格式</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5.2 招标文件以中文编印，且以中文为准。</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5.3 除非有特殊要求，招标文件不单独提供招标项目所在地的自然环境、气候条件、公用设施等情况，供应商被视为熟悉上述与履行合同有关的一切情况。</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2" w:firstLineChars="200"/>
        <w:textAlignment w:val="auto"/>
        <w:rPr>
          <w:rFonts w:hint="eastAsia"/>
          <w:b/>
          <w:bCs/>
          <w:sz w:val="24"/>
          <w:szCs w:val="24"/>
          <w:lang w:val="en-US" w:eastAsia="zh-CN"/>
        </w:rPr>
      </w:pPr>
      <w:r>
        <w:rPr>
          <w:rFonts w:hint="eastAsia"/>
          <w:b/>
          <w:bCs/>
          <w:sz w:val="24"/>
          <w:szCs w:val="24"/>
          <w:lang w:val="en-US" w:eastAsia="zh-CN"/>
        </w:rPr>
        <w:t>6. 招标文件的澄清</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6.1 供应商对招标文件如有疑问，可要求澄清，应在招标截止日期6日前按招标书载明的通讯方式以书面形式（信函、传真）通知采购人，采购人将视情况确定采用适当方式予以澄清或以书面形式（信函、传真、电邮）予以答复，并在其认为必要时，将不标明查询来源的书面答复发给已购买招标文件的每一供应商。</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6.2凡对本次招标提出的询问，均以采购人的书面答复为准。</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2" w:firstLineChars="200"/>
        <w:textAlignment w:val="auto"/>
        <w:rPr>
          <w:rFonts w:hint="eastAsia"/>
          <w:b/>
          <w:bCs/>
          <w:sz w:val="24"/>
          <w:szCs w:val="24"/>
          <w:lang w:val="en-US" w:eastAsia="zh-CN"/>
        </w:rPr>
      </w:pPr>
      <w:r>
        <w:rPr>
          <w:rFonts w:hint="eastAsia"/>
          <w:b/>
          <w:bCs/>
          <w:sz w:val="24"/>
          <w:szCs w:val="24"/>
          <w:lang w:val="en-US" w:eastAsia="zh-CN"/>
        </w:rPr>
        <w:t>7. 招标文件的修改</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7.1采购人对已发出的招标文件进行必要澄清或者修改，澄清或者修改的内容可能影响招标文件编制的，采购人应当在招标截止时间至少3日前，以书面形式通知所有获取招标文件的潜在供应商。该澄清或者修改的内容为招标文件的组成部分。供应商在收到该通知后应立即以书面的形式予以确认。</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7.2为使供应商在准备响应文件时有合理的时间考虑其响应文件的修改，采购人可酌情推迟提交响应文件截止时间和开启时间，并以书面形式通知已购买招标文件的每一供应商。</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7.3 招标文件的澄清与修改将构成招标文件的一部分，对供应商有约束力。</w:t>
      </w:r>
    </w:p>
    <w:p>
      <w:pPr>
        <w:pStyle w:val="25"/>
        <w:rPr>
          <w:rFonts w:hint="eastAsia" w:cs="宋体"/>
          <w:sz w:val="21"/>
          <w:szCs w:val="21"/>
        </w:rPr>
      </w:pPr>
    </w:p>
    <w:p>
      <w:pPr>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jc w:val="center"/>
        <w:textAlignment w:val="auto"/>
        <w:outlineLvl w:val="9"/>
        <w:rPr>
          <w:rFonts w:hint="eastAsia"/>
          <w:b/>
          <w:bCs/>
          <w:sz w:val="24"/>
          <w:szCs w:val="24"/>
          <w:lang w:val="en-US" w:eastAsia="zh-CN"/>
        </w:rPr>
      </w:pPr>
      <w:bookmarkStart w:id="15" w:name="_Toc6441"/>
      <w:bookmarkStart w:id="16" w:name="_Toc13115"/>
      <w:r>
        <w:rPr>
          <w:rFonts w:hint="eastAsia"/>
          <w:b/>
          <w:bCs/>
          <w:sz w:val="24"/>
          <w:szCs w:val="24"/>
          <w:lang w:val="en-US" w:eastAsia="zh-CN"/>
        </w:rPr>
        <w:t>C  招标文件的编写</w:t>
      </w:r>
      <w:bookmarkEnd w:id="15"/>
      <w:bookmarkEnd w:id="16"/>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2" w:firstLineChars="200"/>
        <w:textAlignment w:val="auto"/>
        <w:rPr>
          <w:rFonts w:hint="eastAsia"/>
          <w:b/>
          <w:bCs/>
          <w:sz w:val="24"/>
          <w:szCs w:val="24"/>
          <w:lang w:val="en-US" w:eastAsia="zh-CN"/>
        </w:rPr>
      </w:pPr>
      <w:r>
        <w:rPr>
          <w:rFonts w:hint="eastAsia"/>
          <w:b/>
          <w:bCs/>
          <w:sz w:val="24"/>
          <w:szCs w:val="24"/>
          <w:lang w:val="en-US" w:eastAsia="zh-CN"/>
        </w:rPr>
        <w:t>8. 要求</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8.1供应商应仔细阅读招标文件的所有内容，按照招标文件的要求提供响应文件，并保证所提供的全部资料的真实性，以使其响应文件对招标文件做出实质性响应，否则，其招标可能被拒绝。</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2" w:firstLineChars="200"/>
        <w:textAlignment w:val="auto"/>
        <w:rPr>
          <w:rFonts w:hint="eastAsia"/>
          <w:b/>
          <w:bCs/>
          <w:sz w:val="24"/>
          <w:szCs w:val="24"/>
          <w:lang w:val="en-US" w:eastAsia="zh-CN"/>
        </w:rPr>
      </w:pPr>
      <w:r>
        <w:rPr>
          <w:rFonts w:hint="eastAsia"/>
          <w:b/>
          <w:bCs/>
          <w:sz w:val="24"/>
          <w:szCs w:val="24"/>
          <w:lang w:val="en-US" w:eastAsia="zh-CN"/>
        </w:rPr>
        <w:t>9. 语言及计量单位</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9.1 响应文件及供应商就招标交换的文件和来往信件，应以中文书写。</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9.2 除在招标文件的第二部分技术要求中另有规定外，计量单位应使用中华人民共和国法定计量单位。</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2" w:firstLineChars="200"/>
        <w:textAlignment w:val="auto"/>
        <w:rPr>
          <w:rFonts w:hint="eastAsia"/>
          <w:b/>
          <w:bCs/>
          <w:sz w:val="24"/>
          <w:szCs w:val="24"/>
          <w:lang w:val="en-US" w:eastAsia="zh-CN"/>
        </w:rPr>
      </w:pPr>
      <w:r>
        <w:rPr>
          <w:rFonts w:hint="eastAsia"/>
          <w:b/>
          <w:bCs/>
          <w:sz w:val="24"/>
          <w:szCs w:val="24"/>
          <w:lang w:val="en-US" w:eastAsia="zh-CN"/>
        </w:rPr>
        <w:t>10. 响应文件的组成（见附件）</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响应文件须装订成册，并填写“响应文件资料清单、目录”，以方便阅读。</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2" w:firstLineChars="200"/>
        <w:textAlignment w:val="auto"/>
        <w:rPr>
          <w:rFonts w:hint="eastAsia"/>
          <w:b/>
          <w:bCs/>
          <w:sz w:val="24"/>
          <w:szCs w:val="24"/>
          <w:lang w:val="en-US" w:eastAsia="zh-CN"/>
        </w:rPr>
      </w:pPr>
      <w:r>
        <w:rPr>
          <w:rFonts w:hint="eastAsia"/>
          <w:b/>
          <w:bCs/>
          <w:sz w:val="24"/>
          <w:szCs w:val="24"/>
          <w:lang w:val="en-US" w:eastAsia="zh-CN"/>
        </w:rPr>
        <w:t>11.响应文件的签署、密封和标记</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11.1响应文件必须用A4幅面纸打印。供应商应提交“响应文件”一份正本和五份副本及电子档一份。每套“响应文件”应注明“正本”或“副本”字样。一旦正本和副本有差异，以正本为准。电子文档存储介质应当为U盘,并注明供应商名称。</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11.2响应文件正、副本封面应由供应商法定代表人或其授权的全权代表人签字，并加盖单位公章。一旦正本和副本有差异，以正本为准。</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11.3响应文件除对错处作必要修改外，不允许有加行、涂抹或改写。若有修改须由签署响应文件的人在旁边签字才有效。响应文件因字迹潦草或表达不清所引起的后果由供应商自己承担。</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11.4供应商应将响应文件密封，在正面注明项目编号、项目名称、供应商名称，并加盖单位公章。</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2" w:firstLineChars="200"/>
        <w:textAlignment w:val="auto"/>
        <w:rPr>
          <w:rFonts w:hint="eastAsia"/>
          <w:b/>
          <w:bCs/>
          <w:sz w:val="24"/>
          <w:szCs w:val="24"/>
          <w:lang w:val="en-US" w:eastAsia="zh-CN"/>
        </w:rPr>
      </w:pPr>
      <w:r>
        <w:rPr>
          <w:rFonts w:hint="eastAsia"/>
          <w:b/>
          <w:bCs/>
          <w:sz w:val="24"/>
          <w:szCs w:val="24"/>
          <w:lang w:val="en-US" w:eastAsia="zh-CN"/>
        </w:rPr>
        <w:t>12. 招标报价</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12.1 供应商应在招标文件所附的供货范围明细表上写明招标内容的单价、合计单项价和招标总价。招标总报价应包括但不限于承保、售后服务、质保期内费用及参与招标所需费用等全部费用，并包括各项费用和价格的涨价风险等，以及合同明示或暗示的所有责任、义务和不可抗力以外的一切风险。本项目只允许有一个报价，采购人不接受有任何选择性的报价。</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2" w:firstLineChars="200"/>
        <w:textAlignment w:val="auto"/>
        <w:rPr>
          <w:rFonts w:hint="eastAsia"/>
          <w:b/>
          <w:bCs/>
          <w:sz w:val="24"/>
          <w:szCs w:val="24"/>
          <w:lang w:val="en-US" w:eastAsia="zh-CN"/>
        </w:rPr>
      </w:pPr>
      <w:r>
        <w:rPr>
          <w:rFonts w:hint="eastAsia"/>
          <w:b/>
          <w:bCs/>
          <w:sz w:val="24"/>
          <w:szCs w:val="24"/>
          <w:lang w:val="en-US" w:eastAsia="zh-CN"/>
        </w:rPr>
        <w:t>13. 招标货币</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13.1响应文件中的所有报价均用人民币填报。</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2" w:firstLineChars="200"/>
        <w:textAlignment w:val="auto"/>
        <w:rPr>
          <w:rFonts w:hint="eastAsia"/>
          <w:b/>
          <w:bCs/>
          <w:sz w:val="24"/>
          <w:szCs w:val="24"/>
          <w:lang w:val="en-US" w:eastAsia="zh-CN"/>
        </w:rPr>
      </w:pPr>
      <w:r>
        <w:rPr>
          <w:rFonts w:hint="eastAsia"/>
          <w:b/>
          <w:bCs/>
          <w:sz w:val="24"/>
          <w:szCs w:val="24"/>
          <w:lang w:val="en-US" w:eastAsia="zh-CN"/>
        </w:rPr>
        <w:t>14. 供应商资格证明文件</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详见附件十一。</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2" w:firstLineChars="200"/>
        <w:textAlignment w:val="auto"/>
        <w:rPr>
          <w:rFonts w:hint="eastAsia"/>
          <w:b/>
          <w:bCs/>
          <w:sz w:val="24"/>
          <w:szCs w:val="24"/>
          <w:lang w:val="en-US" w:eastAsia="zh-CN"/>
        </w:rPr>
      </w:pPr>
      <w:r>
        <w:rPr>
          <w:rFonts w:hint="eastAsia"/>
          <w:b/>
          <w:bCs/>
          <w:sz w:val="24"/>
          <w:szCs w:val="24"/>
          <w:lang w:val="en-US" w:eastAsia="zh-CN"/>
        </w:rPr>
        <w:t>15. 招标内容须是符合招标文件规定的响应文件</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15.1 供应商须提交证明其响应内容符合招标文件规定的响应文件，作为响应文件的一部分。</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15.2下列文件可以是文件资料、数据、图纸。</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15.2.1承保方案、理赔方案；</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15.2.2综合说明；</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15.2.3服务及承诺方案；</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15.2.4人员配备；</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15.2.5偏离表；</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15.2.6招标文件要求提交的其它内容。</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2" w:firstLineChars="200"/>
        <w:textAlignment w:val="auto"/>
        <w:rPr>
          <w:rFonts w:hint="eastAsia"/>
          <w:b/>
          <w:bCs/>
          <w:sz w:val="24"/>
          <w:szCs w:val="24"/>
          <w:lang w:val="en-US" w:eastAsia="zh-CN"/>
        </w:rPr>
      </w:pPr>
      <w:r>
        <w:rPr>
          <w:rFonts w:hint="eastAsia"/>
          <w:b/>
          <w:bCs/>
          <w:sz w:val="24"/>
          <w:szCs w:val="24"/>
          <w:lang w:val="en-US" w:eastAsia="zh-CN"/>
        </w:rPr>
        <w:t>16. 招标有效期</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16.1从提交响应文件截止之日起，有效期为90日历天。有效期短于这个规定期限的招标，将被拒绝。</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16.2特殊情况下，在响应文件有效期满之前，采购人可以以书面形式要求供应商同意延长有效期。供应商可以书面形式拒绝或接受上述要求，拒绝延长有效期的供应商有权收回招标保证金，同意延长有效期的供应商应当相应延长其保证金的有效期，但不得修改实质性内容,。</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2" w:firstLineChars="200"/>
        <w:textAlignment w:val="auto"/>
        <w:rPr>
          <w:rFonts w:hint="eastAsia"/>
          <w:b/>
          <w:bCs/>
          <w:sz w:val="24"/>
          <w:szCs w:val="24"/>
          <w:lang w:val="en-US" w:eastAsia="zh-CN"/>
        </w:rPr>
      </w:pPr>
      <w:r>
        <w:rPr>
          <w:rFonts w:hint="eastAsia"/>
          <w:b/>
          <w:bCs/>
          <w:sz w:val="24"/>
          <w:szCs w:val="24"/>
          <w:lang w:val="en-US" w:eastAsia="zh-CN"/>
        </w:rPr>
        <w:t>17. 响应文件的签署及规定</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17.1 响应文件必须采用电子文档，投递时应注明供应商名称。</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17.2 响应文件经正式授权的供应商代表签字并加盖公章（自行打印并扫描）。</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17.3 除供应商对错处作必要修改外，响应文件中不许有加行、涂抹或改写。若有修改则必须由供应商授权代表签字。</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bCs/>
          <w:sz w:val="24"/>
          <w:szCs w:val="24"/>
          <w:lang w:val="en-US" w:eastAsia="zh-CN"/>
        </w:rPr>
      </w:pPr>
      <w:r>
        <w:rPr>
          <w:rFonts w:hint="eastAsia"/>
          <w:b w:val="0"/>
          <w:bCs w:val="0"/>
          <w:sz w:val="24"/>
          <w:szCs w:val="24"/>
          <w:lang w:val="en-US" w:eastAsia="zh-CN"/>
        </w:rPr>
        <w:t>17.4响应文件因字迹潦草或表达不清所引起的后果由供应商负责。</w:t>
      </w:r>
      <w:bookmarkStart w:id="17" w:name="_Toc27529"/>
      <w:bookmarkStart w:id="18" w:name="_Toc27263"/>
    </w:p>
    <w:p>
      <w:pPr>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jc w:val="center"/>
        <w:textAlignment w:val="auto"/>
        <w:outlineLvl w:val="9"/>
        <w:rPr>
          <w:rFonts w:hint="eastAsia"/>
          <w:b/>
          <w:bCs/>
          <w:sz w:val="24"/>
          <w:szCs w:val="24"/>
          <w:lang w:val="en-US" w:eastAsia="zh-CN"/>
        </w:rPr>
      </w:pPr>
      <w:r>
        <w:rPr>
          <w:rFonts w:hint="eastAsia"/>
          <w:b/>
          <w:bCs/>
          <w:sz w:val="24"/>
          <w:szCs w:val="24"/>
          <w:lang w:val="en-US" w:eastAsia="zh-CN"/>
        </w:rPr>
        <w:t>D  招标文件的递交</w:t>
      </w:r>
      <w:bookmarkEnd w:id="17"/>
      <w:bookmarkEnd w:id="18"/>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2" w:firstLineChars="200"/>
        <w:textAlignment w:val="auto"/>
        <w:rPr>
          <w:rFonts w:hint="eastAsia"/>
          <w:b/>
          <w:bCs/>
          <w:sz w:val="24"/>
          <w:szCs w:val="24"/>
          <w:lang w:val="en-US" w:eastAsia="zh-CN"/>
        </w:rPr>
      </w:pPr>
      <w:r>
        <w:rPr>
          <w:rFonts w:hint="eastAsia"/>
          <w:b/>
          <w:bCs/>
          <w:sz w:val="24"/>
          <w:szCs w:val="24"/>
          <w:lang w:val="en-US" w:eastAsia="zh-CN"/>
        </w:rPr>
        <w:t>18. 响应文件的密封和标记</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18.1 供应商应将响应文件标明项目编号、项目名称、供应商名称等字样。</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18.2 所有文件应在要求盖章处盖供应商公章。</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2" w:firstLineChars="200"/>
        <w:textAlignment w:val="auto"/>
        <w:rPr>
          <w:rFonts w:hint="eastAsia"/>
          <w:b/>
          <w:bCs/>
          <w:sz w:val="24"/>
          <w:szCs w:val="24"/>
          <w:lang w:val="en-US" w:eastAsia="zh-CN"/>
        </w:rPr>
      </w:pPr>
      <w:r>
        <w:rPr>
          <w:rFonts w:hint="eastAsia"/>
          <w:b/>
          <w:bCs/>
          <w:sz w:val="24"/>
          <w:szCs w:val="24"/>
          <w:lang w:val="en-US" w:eastAsia="zh-CN"/>
        </w:rPr>
        <w:t>19. 递交响应文件的截止时间</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19.1根据21条规定，所有响应文件都必须按招标文件中规定的招标截止时间之前送达指定的招标地点。</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19.2 出现第7.2款因招标文件的修改推迟截止日期时，则按采购人修改通知规定的时间递交。</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2" w:firstLineChars="200"/>
        <w:textAlignment w:val="auto"/>
        <w:rPr>
          <w:rFonts w:hint="eastAsia"/>
          <w:b/>
          <w:bCs/>
          <w:sz w:val="24"/>
          <w:szCs w:val="24"/>
          <w:lang w:val="en-US" w:eastAsia="zh-CN"/>
        </w:rPr>
      </w:pPr>
      <w:r>
        <w:rPr>
          <w:rFonts w:hint="eastAsia"/>
          <w:b/>
          <w:bCs/>
          <w:sz w:val="24"/>
          <w:szCs w:val="24"/>
          <w:lang w:val="en-US" w:eastAsia="zh-CN"/>
        </w:rPr>
        <w:t>20. 迟交的响应文件</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20.1 采购人将拒绝在提交响应文件截止时间之后递交的响应文件。</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2" w:firstLineChars="200"/>
        <w:textAlignment w:val="auto"/>
        <w:rPr>
          <w:rFonts w:hint="eastAsia"/>
          <w:b/>
          <w:bCs/>
          <w:sz w:val="24"/>
          <w:szCs w:val="24"/>
          <w:lang w:val="en-US" w:eastAsia="zh-CN"/>
        </w:rPr>
      </w:pPr>
      <w:r>
        <w:rPr>
          <w:rFonts w:hint="eastAsia"/>
          <w:b/>
          <w:bCs/>
          <w:sz w:val="24"/>
          <w:szCs w:val="24"/>
          <w:lang w:val="en-US" w:eastAsia="zh-CN"/>
        </w:rPr>
        <w:t>21. 响应文件的修改和撤销</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21.1 供应商在提交响应文件截止时间前可对其响应文件进行修改或撤销，但采购人须在提交响应文件截止时间之前收到该修改或撤销的书面通知，该通知须有经正式授权的供应商代表签字。</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21.2 供应商对响应文件修改的书面材料或撤销的通知应按第18条规定进行编写、密封标注和递送，并注明“修改响应文件”或“撤销响应”字样。</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21.3 提交响应文件截止时间以后不得修改响应文件。</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21.4 供应商不得在提交响应文件截止时间起至招标文件有效期满前撤销其响应文件。</w:t>
      </w:r>
    </w:p>
    <w:p>
      <w:pPr>
        <w:pStyle w:val="25"/>
        <w:pageBreakBefore/>
        <w:jc w:val="center"/>
        <w:outlineLvl w:val="9"/>
        <w:rPr>
          <w:rFonts w:hint="eastAsia" w:cs="宋体"/>
          <w:sz w:val="21"/>
          <w:szCs w:val="21"/>
        </w:rPr>
      </w:pPr>
      <w:bookmarkStart w:id="19" w:name="_Toc1456"/>
      <w:bookmarkStart w:id="20" w:name="_Toc9450"/>
      <w:r>
        <w:rPr>
          <w:rFonts w:hint="eastAsia" w:ascii="宋体" w:hAnsi="宋体" w:eastAsia="宋体" w:cs="宋体"/>
          <w:b/>
          <w:bCs/>
          <w:sz w:val="24"/>
          <w:szCs w:val="24"/>
          <w:lang w:val="en-US" w:eastAsia="zh-CN" w:bidi="ar-SA"/>
        </w:rPr>
        <w:t>E  开标和评标</w:t>
      </w:r>
      <w:bookmarkEnd w:id="19"/>
      <w:bookmarkEnd w:id="20"/>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2" w:firstLineChars="200"/>
        <w:textAlignment w:val="auto"/>
        <w:rPr>
          <w:rFonts w:hint="eastAsia"/>
          <w:b/>
          <w:bCs/>
          <w:sz w:val="24"/>
          <w:szCs w:val="24"/>
          <w:lang w:val="en-US" w:eastAsia="zh-CN"/>
        </w:rPr>
      </w:pPr>
      <w:r>
        <w:rPr>
          <w:rFonts w:hint="eastAsia"/>
          <w:b/>
          <w:bCs/>
          <w:sz w:val="24"/>
          <w:szCs w:val="24"/>
          <w:lang w:val="en-US" w:eastAsia="zh-CN"/>
        </w:rPr>
        <w:t>22. 开标</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22.1采购人在招标公告或招标文件规定的时间和地点公开开标。供应商授权代表应保持联系电话畅通,在正常工作时间内接听招标小组的质询电话。如在提交响应文件截止时间递交响应文件的合格的供应商少于三个，采购人有采取重新招标的权力，或经采购人评审小组商议通过后，招标活动继续进行，且不承担任何费用和责任。</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22.2招标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招标小组要求供应商澄清、说明或者更正响应文件应当以书面形式作出。供应商的澄清、说明或者更正应当由法定代表人或其授权代表签字或者加盖公章。由授权代表签字的，应当附法定代表人授权书。</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22.3招标小组所有成员应当集中与单一供应商分别进行招标，并给予所有参加招标的供应商平等的招标机会。</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22.4在招标过程中，在招标过程中，招标小组可以根据招标文件和招标情况实质性变动采购需求中的技术、服务要求以及合同草案条款，但不得变动招标文件中的其他内容。实质性变动的内容，须经采购人代表确认。</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对招标文件作出的实质性变动是招标文件的有效组成部分，招标小组应当及时以书面形式同时通知所有参加招标的供应商。供应商应当按照招标文件的变动情况和招标小组的要求重新提交响应文件，并由其法定代表人或授权代表签字或者加盖公章。由授权代表签字的，应当附法定代表人授权书。供应商为自然人的，应当由本人签字并附身份证明。</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22.5经招标确定最终采购需求后，由招标小组采用综合评分法对供应商的响应文件进行综合评分。</w:t>
      </w:r>
    </w:p>
    <w:p>
      <w:pPr>
        <w:pStyle w:val="5"/>
        <w:numPr>
          <w:ilvl w:val="0"/>
          <w:numId w:val="1"/>
        </w:numPr>
        <w:tabs>
          <w:tab w:val="left" w:pos="629"/>
        </w:tabs>
        <w:spacing w:after="0" w:line="460" w:lineRule="exact"/>
        <w:ind w:firstLine="482"/>
        <w:rPr>
          <w:rFonts w:hint="eastAsia" w:ascii="宋体" w:hAnsi="宋体" w:cs="宋体"/>
          <w:b/>
          <w:bCs/>
          <w:szCs w:val="21"/>
        </w:rPr>
      </w:pPr>
      <w:r>
        <w:rPr>
          <w:rFonts w:hint="eastAsia" w:cs="宋体"/>
          <w:b/>
          <w:bCs/>
          <w:szCs w:val="21"/>
          <w:lang w:val="en-US" w:eastAsia="zh-CN"/>
        </w:rPr>
        <w:t>2</w:t>
      </w:r>
      <w:r>
        <w:rPr>
          <w:rFonts w:hint="eastAsia" w:ascii="宋体" w:hAnsi="宋体" w:cs="宋体"/>
          <w:b/>
          <w:bCs/>
          <w:szCs w:val="21"/>
        </w:rPr>
        <w:t>.7对</w:t>
      </w:r>
      <w:r>
        <w:rPr>
          <w:rFonts w:hint="eastAsia" w:cs="宋体"/>
          <w:b/>
          <w:bCs/>
          <w:szCs w:val="21"/>
          <w:lang w:eastAsia="zh-CN"/>
        </w:rPr>
        <w:t>招标</w:t>
      </w:r>
      <w:r>
        <w:rPr>
          <w:rFonts w:hint="eastAsia" w:ascii="宋体" w:hAnsi="宋体" w:cs="宋体"/>
          <w:b/>
          <w:bCs/>
          <w:szCs w:val="21"/>
        </w:rPr>
        <w:t>文件的综合评审：</w:t>
      </w:r>
    </w:p>
    <w:p>
      <w:pPr>
        <w:pStyle w:val="5"/>
        <w:spacing w:after="0" w:line="460" w:lineRule="exact"/>
        <w:ind w:firstLine="480"/>
        <w:rPr>
          <w:rFonts w:hint="eastAsia" w:ascii="宋体" w:hAnsi="宋体" w:cs="宋体"/>
          <w:bCs/>
          <w:szCs w:val="21"/>
        </w:rPr>
      </w:pPr>
      <w:r>
        <w:rPr>
          <w:rFonts w:hint="eastAsia" w:ascii="宋体" w:hAnsi="宋体" w:cs="宋体"/>
          <w:bCs/>
          <w:szCs w:val="21"/>
        </w:rPr>
        <w:t>评标小组根据评分细则，对初审合格的各供应商</w:t>
      </w:r>
      <w:r>
        <w:rPr>
          <w:rFonts w:hint="eastAsia" w:cs="宋体"/>
          <w:bCs/>
          <w:szCs w:val="21"/>
          <w:lang w:eastAsia="zh-CN"/>
        </w:rPr>
        <w:t>招标</w:t>
      </w:r>
      <w:r>
        <w:rPr>
          <w:rFonts w:hint="eastAsia" w:ascii="宋体" w:hAnsi="宋体" w:cs="宋体"/>
          <w:bCs/>
          <w:szCs w:val="21"/>
        </w:rPr>
        <w:t>文件充分审核和评论后由各评委独立进行打分。</w:t>
      </w:r>
    </w:p>
    <w:p>
      <w:pPr>
        <w:pStyle w:val="5"/>
        <w:spacing w:after="0" w:line="460" w:lineRule="exact"/>
        <w:ind w:firstLine="480"/>
        <w:rPr>
          <w:rFonts w:hint="eastAsia" w:ascii="宋体" w:hAnsi="宋体" w:cs="宋体"/>
          <w:bCs/>
          <w:szCs w:val="21"/>
        </w:rPr>
      </w:pPr>
    </w:p>
    <w:p>
      <w:pPr>
        <w:pStyle w:val="5"/>
        <w:spacing w:after="0" w:line="460" w:lineRule="exact"/>
        <w:ind w:firstLine="480"/>
        <w:rPr>
          <w:rFonts w:hint="eastAsia" w:ascii="宋体" w:hAnsi="宋体" w:cs="宋体"/>
          <w:bCs/>
          <w:szCs w:val="21"/>
        </w:rPr>
      </w:pPr>
    </w:p>
    <w:p>
      <w:pPr>
        <w:pStyle w:val="5"/>
        <w:spacing w:after="0" w:line="460" w:lineRule="exact"/>
        <w:ind w:firstLine="480"/>
        <w:rPr>
          <w:rFonts w:hint="eastAsia" w:ascii="宋体" w:hAnsi="宋体" w:cs="宋体"/>
          <w:bCs/>
          <w:szCs w:val="21"/>
        </w:rPr>
      </w:pPr>
    </w:p>
    <w:tbl>
      <w:tblPr>
        <w:tblStyle w:val="15"/>
        <w:tblpPr w:leftFromText="180" w:rightFromText="180" w:vertAnchor="text" w:horzAnchor="page" w:tblpX="1516" w:tblpY="892"/>
        <w:tblOverlap w:val="never"/>
        <w:tblW w:w="909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351"/>
        <w:gridCol w:w="929"/>
        <w:gridCol w:w="68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83" w:hRule="atLeast"/>
        </w:trPr>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评分因素</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分数</w:t>
            </w:r>
          </w:p>
        </w:tc>
        <w:tc>
          <w:tcPr>
            <w:tcW w:w="6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br w:type="textWrapping"/>
            </w:r>
            <w:r>
              <w:rPr>
                <w:rFonts w:hint="eastAsia" w:ascii="宋体" w:hAnsi="宋体" w:eastAsia="宋体" w:cs="宋体"/>
                <w:b w:val="0"/>
                <w:i w:val="0"/>
                <w:color w:val="000000"/>
                <w:kern w:val="0"/>
                <w:sz w:val="21"/>
                <w:szCs w:val="21"/>
                <w:lang w:val="en-US" w:eastAsia="zh-CN" w:bidi="ar"/>
              </w:rPr>
              <w:t>报价</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eastAsia="宋体" w:cs="宋体"/>
                <w:sz w:val="21"/>
                <w:szCs w:val="21"/>
              </w:rPr>
            </w:pPr>
            <w:r>
              <w:rPr>
                <w:rFonts w:hint="eastAsia" w:cs="宋体"/>
                <w:b w:val="0"/>
                <w:i w:val="0"/>
                <w:color w:val="000000"/>
                <w:kern w:val="0"/>
                <w:sz w:val="21"/>
                <w:szCs w:val="21"/>
                <w:lang w:val="en-US" w:eastAsia="zh-CN" w:bidi="ar"/>
              </w:rPr>
              <w:t>10</w:t>
            </w:r>
            <w:r>
              <w:rPr>
                <w:rFonts w:hint="eastAsia" w:ascii="宋体" w:hAnsi="宋体" w:eastAsia="宋体" w:cs="宋体"/>
                <w:b w:val="0"/>
                <w:i w:val="0"/>
                <w:color w:val="000000"/>
                <w:kern w:val="0"/>
                <w:sz w:val="21"/>
                <w:szCs w:val="21"/>
                <w:lang w:val="en-US" w:eastAsia="zh-CN" w:bidi="ar"/>
              </w:rPr>
              <w:t>分</w:t>
            </w:r>
          </w:p>
        </w:tc>
        <w:tc>
          <w:tcPr>
            <w:tcW w:w="6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满足采购文件要求且投标价格（或者最终价格）最低的投标报价为评标基准价，其价格分为满分。其它报价得分=评标基准价÷（投标报价或者最终价格）×</w:t>
            </w:r>
            <w:r>
              <w:rPr>
                <w:rFonts w:hint="eastAsia" w:cs="宋体"/>
                <w:b w:val="0"/>
                <w:i w:val="0"/>
                <w:color w:val="000000"/>
                <w:kern w:val="0"/>
                <w:sz w:val="21"/>
                <w:szCs w:val="21"/>
                <w:lang w:val="en-US" w:eastAsia="zh-CN" w:bidi="ar"/>
              </w:rPr>
              <w:t>10</w:t>
            </w:r>
            <w:r>
              <w:rPr>
                <w:rFonts w:hint="eastAsia" w:ascii="宋体" w:hAnsi="宋体" w:eastAsia="宋体" w:cs="宋体"/>
                <w:b w:val="0"/>
                <w:i w:val="0"/>
                <w:color w:val="000000"/>
                <w:kern w:val="0"/>
                <w:sz w:val="21"/>
                <w:szCs w:val="21"/>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偿付能力</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eastAsia="宋体" w:cs="宋体"/>
                <w:sz w:val="21"/>
                <w:szCs w:val="21"/>
              </w:rPr>
            </w:pPr>
            <w:r>
              <w:rPr>
                <w:rFonts w:hint="eastAsia" w:cs="宋体"/>
                <w:b w:val="0"/>
                <w:i w:val="0"/>
                <w:color w:val="000000"/>
                <w:kern w:val="0"/>
                <w:sz w:val="21"/>
                <w:szCs w:val="21"/>
                <w:lang w:val="en-US" w:eastAsia="zh-CN" w:bidi="ar"/>
              </w:rPr>
              <w:t>10</w:t>
            </w:r>
            <w:r>
              <w:rPr>
                <w:rFonts w:hint="eastAsia" w:ascii="宋体" w:hAnsi="宋体" w:eastAsia="宋体" w:cs="宋体"/>
                <w:b w:val="0"/>
                <w:i w:val="0"/>
                <w:color w:val="000000"/>
                <w:kern w:val="0"/>
                <w:sz w:val="21"/>
                <w:szCs w:val="21"/>
                <w:lang w:val="en-US" w:eastAsia="zh-CN" w:bidi="ar"/>
              </w:rPr>
              <w:t>分</w:t>
            </w:r>
          </w:p>
        </w:tc>
        <w:tc>
          <w:tcPr>
            <w:tcW w:w="6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both"/>
              <w:textAlignment w:val="auto"/>
              <w:outlineLvl w:val="9"/>
              <w:rPr>
                <w:rFonts w:hint="eastAsia" w:ascii="宋体" w:hAnsi="宋体" w:eastAsia="宋体" w:cs="宋体"/>
                <w:b w:val="0"/>
                <w:i w:val="0"/>
                <w:color w:val="000000"/>
                <w:kern w:val="0"/>
                <w:sz w:val="21"/>
                <w:szCs w:val="21"/>
                <w:lang w:val="en-US" w:eastAsia="zh-CN" w:bidi="ar"/>
              </w:rPr>
            </w:pPr>
            <w:r>
              <w:rPr>
                <w:rFonts w:hint="eastAsia" w:ascii="宋体" w:hAnsi="宋体" w:eastAsia="宋体" w:cs="宋体"/>
                <w:b w:val="0"/>
                <w:i w:val="0"/>
                <w:color w:val="000000"/>
                <w:kern w:val="0"/>
                <w:sz w:val="21"/>
                <w:szCs w:val="21"/>
                <w:lang w:val="en-US" w:eastAsia="zh-CN" w:bidi="ar"/>
              </w:rPr>
              <w:t>上一年度（2019年度）综合偿付能力充足率≧300%的，得</w:t>
            </w:r>
            <w:r>
              <w:rPr>
                <w:rFonts w:hint="eastAsia" w:cs="宋体"/>
                <w:b w:val="0"/>
                <w:i w:val="0"/>
                <w:color w:val="000000"/>
                <w:kern w:val="0"/>
                <w:sz w:val="21"/>
                <w:szCs w:val="21"/>
                <w:lang w:val="en-US" w:eastAsia="zh-CN" w:bidi="ar"/>
              </w:rPr>
              <w:t>10</w:t>
            </w:r>
            <w:r>
              <w:rPr>
                <w:rFonts w:hint="eastAsia" w:ascii="宋体" w:hAnsi="宋体" w:eastAsia="宋体" w:cs="宋体"/>
                <w:b w:val="0"/>
                <w:i w:val="0"/>
                <w:color w:val="000000"/>
                <w:kern w:val="0"/>
                <w:sz w:val="21"/>
                <w:szCs w:val="21"/>
                <w:lang w:val="en-US" w:eastAsia="zh-CN" w:bidi="ar"/>
              </w:rPr>
              <w:t>分；</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both"/>
              <w:textAlignment w:val="auto"/>
              <w:outlineLvl w:val="9"/>
              <w:rPr>
                <w:rFonts w:hint="eastAsia" w:ascii="宋体" w:hAnsi="宋体" w:eastAsia="宋体" w:cs="宋体"/>
                <w:b w:val="0"/>
                <w:i w:val="0"/>
                <w:color w:val="000000"/>
                <w:kern w:val="0"/>
                <w:sz w:val="21"/>
                <w:szCs w:val="21"/>
                <w:lang w:val="en-US" w:eastAsia="zh-CN" w:bidi="ar"/>
              </w:rPr>
            </w:pPr>
            <w:r>
              <w:rPr>
                <w:rFonts w:hint="eastAsia" w:ascii="宋体" w:hAnsi="宋体" w:eastAsia="宋体" w:cs="宋体"/>
                <w:b w:val="0"/>
                <w:i w:val="0"/>
                <w:color w:val="000000"/>
                <w:kern w:val="0"/>
                <w:sz w:val="21"/>
                <w:szCs w:val="21"/>
                <w:lang w:val="en-US" w:eastAsia="zh-CN" w:bidi="ar"/>
              </w:rPr>
              <w:t>上一年度（2019年度）综合偿付能力充足率 300%-200%之间（含 200%）的，得</w:t>
            </w:r>
            <w:r>
              <w:rPr>
                <w:rFonts w:hint="eastAsia" w:cs="宋体"/>
                <w:b w:val="0"/>
                <w:i w:val="0"/>
                <w:color w:val="000000"/>
                <w:kern w:val="0"/>
                <w:sz w:val="21"/>
                <w:szCs w:val="21"/>
                <w:lang w:val="en-US" w:eastAsia="zh-CN" w:bidi="ar"/>
              </w:rPr>
              <w:t>8</w:t>
            </w:r>
            <w:r>
              <w:rPr>
                <w:rFonts w:hint="eastAsia" w:ascii="宋体" w:hAnsi="宋体" w:eastAsia="宋体" w:cs="宋体"/>
                <w:b w:val="0"/>
                <w:i w:val="0"/>
                <w:color w:val="000000"/>
                <w:kern w:val="0"/>
                <w:sz w:val="21"/>
                <w:szCs w:val="21"/>
                <w:lang w:val="en-US" w:eastAsia="zh-CN" w:bidi="ar"/>
              </w:rPr>
              <w:t>分；</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both"/>
              <w:textAlignment w:val="auto"/>
              <w:outlineLvl w:val="9"/>
              <w:rPr>
                <w:rFonts w:hint="eastAsia" w:ascii="宋体" w:hAnsi="宋体" w:eastAsia="宋体" w:cs="宋体"/>
                <w:b w:val="0"/>
                <w:i w:val="0"/>
                <w:color w:val="000000"/>
                <w:kern w:val="0"/>
                <w:sz w:val="21"/>
                <w:szCs w:val="21"/>
                <w:lang w:val="en-US" w:eastAsia="zh-CN" w:bidi="ar"/>
              </w:rPr>
            </w:pPr>
            <w:r>
              <w:rPr>
                <w:rFonts w:hint="eastAsia" w:ascii="宋体" w:hAnsi="宋体" w:eastAsia="宋体" w:cs="宋体"/>
                <w:b w:val="0"/>
                <w:i w:val="0"/>
                <w:color w:val="000000"/>
                <w:kern w:val="0"/>
                <w:sz w:val="21"/>
                <w:szCs w:val="21"/>
                <w:lang w:val="en-US" w:eastAsia="zh-CN" w:bidi="ar"/>
              </w:rPr>
              <w:t>上一年度（2019年度）综合偿付能力充足率在 200%-100%之间（含 100%）的，得</w:t>
            </w:r>
            <w:r>
              <w:rPr>
                <w:rFonts w:hint="eastAsia" w:cs="宋体"/>
                <w:b w:val="0"/>
                <w:i w:val="0"/>
                <w:color w:val="000000"/>
                <w:kern w:val="0"/>
                <w:sz w:val="21"/>
                <w:szCs w:val="21"/>
                <w:lang w:val="en-US" w:eastAsia="zh-CN" w:bidi="ar"/>
              </w:rPr>
              <w:t>6</w:t>
            </w:r>
            <w:r>
              <w:rPr>
                <w:rFonts w:hint="eastAsia" w:ascii="宋体" w:hAnsi="宋体" w:eastAsia="宋体" w:cs="宋体"/>
                <w:b w:val="0"/>
                <w:i w:val="0"/>
                <w:color w:val="000000"/>
                <w:kern w:val="0"/>
                <w:sz w:val="21"/>
                <w:szCs w:val="21"/>
                <w:lang w:val="en-US" w:eastAsia="zh-CN" w:bidi="ar"/>
              </w:rPr>
              <w:t>分。</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须提供上一年（2019年度）整年度偿付能力报告复印件并加盖供应商公章。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eastAsia="宋体" w:cs="宋体"/>
                <w:b w:val="0"/>
                <w:i w:val="0"/>
                <w:color w:val="000000"/>
                <w:kern w:val="0"/>
                <w:sz w:val="21"/>
                <w:szCs w:val="21"/>
                <w:lang w:val="en-US" w:eastAsia="zh-CN" w:bidi="ar"/>
              </w:rPr>
            </w:pPr>
            <w:r>
              <w:rPr>
                <w:rFonts w:hint="eastAsia" w:ascii="宋体" w:hAnsi="宋体" w:eastAsia="宋体" w:cs="宋体"/>
                <w:sz w:val="21"/>
                <w:szCs w:val="21"/>
              </w:rPr>
              <w:t>承保方案</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eastAsia="宋体" w:cs="宋体"/>
                <w:b w:val="0"/>
                <w:i w:val="0"/>
                <w:color w:val="000000"/>
                <w:kern w:val="0"/>
                <w:sz w:val="21"/>
                <w:szCs w:val="21"/>
                <w:lang w:val="en-US" w:eastAsia="zh-CN" w:bidi="ar"/>
              </w:rPr>
            </w:pPr>
            <w:r>
              <w:rPr>
                <w:rFonts w:hint="eastAsia" w:cs="宋体"/>
                <w:b w:val="0"/>
                <w:i w:val="0"/>
                <w:color w:val="000000"/>
                <w:kern w:val="0"/>
                <w:sz w:val="21"/>
                <w:szCs w:val="21"/>
                <w:lang w:val="en-US" w:eastAsia="zh-CN" w:bidi="ar"/>
              </w:rPr>
              <w:t>20分</w:t>
            </w:r>
          </w:p>
        </w:tc>
        <w:tc>
          <w:tcPr>
            <w:tcW w:w="6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both"/>
              <w:textAlignment w:val="auto"/>
              <w:outlineLvl w:val="9"/>
              <w:rPr>
                <w:rFonts w:hint="eastAsia" w:ascii="宋体" w:hAnsi="宋体" w:eastAsia="宋体" w:cs="宋体"/>
                <w:b w:val="0"/>
                <w:i w:val="0"/>
                <w:color w:val="000000"/>
                <w:kern w:val="0"/>
                <w:sz w:val="21"/>
                <w:szCs w:val="21"/>
                <w:lang w:val="en-US" w:eastAsia="zh-CN" w:bidi="ar"/>
              </w:rPr>
            </w:pPr>
            <w:r>
              <w:rPr>
                <w:rFonts w:hint="eastAsia" w:ascii="宋体" w:hAnsi="宋体" w:eastAsia="宋体" w:cs="宋体"/>
                <w:sz w:val="21"/>
                <w:szCs w:val="21"/>
              </w:rPr>
              <w:t>对各投标人的</w:t>
            </w:r>
            <w:r>
              <w:rPr>
                <w:rFonts w:hint="eastAsia" w:cs="宋体"/>
                <w:sz w:val="21"/>
                <w:szCs w:val="21"/>
                <w:lang w:eastAsia="zh-CN"/>
              </w:rPr>
              <w:t>承保</w:t>
            </w:r>
            <w:r>
              <w:rPr>
                <w:rFonts w:hint="eastAsia" w:ascii="宋体" w:hAnsi="宋体" w:eastAsia="宋体" w:cs="宋体"/>
                <w:sz w:val="21"/>
                <w:szCs w:val="21"/>
              </w:rPr>
              <w:t>方案（包括</w:t>
            </w:r>
            <w:r>
              <w:rPr>
                <w:rFonts w:hint="eastAsia" w:cs="宋体"/>
                <w:sz w:val="21"/>
                <w:szCs w:val="21"/>
                <w:lang w:eastAsia="zh-CN"/>
              </w:rPr>
              <w:t>意外身故、残疾保额，医疗住院、门诊保额、住院津贴费用，免赔条款，服务工作流程，服务标准，</w:t>
            </w:r>
            <w:r>
              <w:rPr>
                <w:rFonts w:hint="eastAsia" w:ascii="宋体" w:hAnsi="宋体" w:eastAsia="宋体" w:cs="宋体"/>
                <w:sz w:val="21"/>
                <w:szCs w:val="21"/>
              </w:rPr>
              <w:t>突发情况应急预案等）进行分析、比较，由评委在</w:t>
            </w:r>
            <w:r>
              <w:rPr>
                <w:rFonts w:hint="eastAsia" w:cs="宋体"/>
                <w:sz w:val="21"/>
                <w:szCs w:val="21"/>
                <w:lang w:val="en-US" w:eastAsia="zh-CN"/>
              </w:rPr>
              <w:t>10</w:t>
            </w:r>
            <w:r>
              <w:rPr>
                <w:rFonts w:hint="eastAsia" w:ascii="宋体" w:hAnsi="宋体" w:eastAsia="宋体" w:cs="宋体"/>
                <w:sz w:val="21"/>
                <w:szCs w:val="21"/>
              </w:rPr>
              <w:t>-</w:t>
            </w:r>
            <w:r>
              <w:rPr>
                <w:rFonts w:hint="eastAsia" w:cs="宋体"/>
                <w:sz w:val="21"/>
                <w:szCs w:val="21"/>
                <w:lang w:val="en-US" w:eastAsia="zh-CN"/>
              </w:rPr>
              <w:t>20</w:t>
            </w:r>
            <w:r>
              <w:rPr>
                <w:rFonts w:hint="eastAsia" w:ascii="宋体" w:hAnsi="宋体" w:eastAsia="宋体" w:cs="宋体"/>
                <w:sz w:val="21"/>
                <w:szCs w:val="21"/>
              </w:rPr>
              <w:t>分范围内评分。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eastAsia" w:ascii="宋体" w:hAnsi="宋体" w:eastAsia="宋体" w:cs="宋体"/>
                <w:sz w:val="21"/>
                <w:szCs w:val="21"/>
                <w:lang w:val="en-US" w:eastAsia="en-US" w:bidi="ar-SA"/>
              </w:rPr>
            </w:pPr>
            <w:r>
              <w:rPr>
                <w:rFonts w:hint="eastAsia" w:ascii="宋体" w:hAnsi="宋体" w:eastAsia="宋体" w:cs="宋体"/>
                <w:sz w:val="21"/>
                <w:szCs w:val="21"/>
              </w:rPr>
              <w:t>理赔方案</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eastAsia" w:ascii="宋体" w:hAnsi="宋体" w:eastAsia="宋体" w:cs="宋体"/>
                <w:sz w:val="21"/>
                <w:szCs w:val="21"/>
                <w:lang w:val="en-US" w:eastAsia="zh-CN" w:bidi="ar-SA"/>
              </w:rPr>
            </w:pPr>
            <w:r>
              <w:rPr>
                <w:rFonts w:hint="eastAsia" w:cs="宋体"/>
                <w:sz w:val="21"/>
                <w:szCs w:val="21"/>
                <w:lang w:val="en-US" w:eastAsia="zh-CN"/>
              </w:rPr>
              <w:t>15</w:t>
            </w:r>
            <w:r>
              <w:rPr>
                <w:rFonts w:hint="eastAsia" w:ascii="宋体" w:hAnsi="宋体" w:eastAsia="宋体" w:cs="宋体"/>
                <w:sz w:val="21"/>
                <w:szCs w:val="21"/>
              </w:rPr>
              <w:t>分</w:t>
            </w:r>
          </w:p>
        </w:tc>
        <w:tc>
          <w:tcPr>
            <w:tcW w:w="6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eastAsia" w:ascii="宋体" w:hAnsi="宋体" w:eastAsia="宋体" w:cs="宋体"/>
                <w:sz w:val="21"/>
                <w:szCs w:val="21"/>
                <w:lang w:val="en-US" w:eastAsia="en-US" w:bidi="ar-SA"/>
              </w:rPr>
            </w:pPr>
            <w:r>
              <w:rPr>
                <w:rFonts w:hint="eastAsia" w:ascii="宋体" w:hAnsi="宋体" w:eastAsia="宋体" w:cs="宋体"/>
                <w:sz w:val="21"/>
                <w:szCs w:val="21"/>
              </w:rPr>
              <w:t>对各投标人的理赔服务流程、理赔方案,根据便捷性进行分析、比较，由评委在</w:t>
            </w:r>
            <w:r>
              <w:rPr>
                <w:rFonts w:hint="eastAsia" w:cs="宋体"/>
                <w:sz w:val="21"/>
                <w:szCs w:val="21"/>
                <w:lang w:val="en-US" w:eastAsia="zh-CN"/>
              </w:rPr>
              <w:t>8-15</w:t>
            </w:r>
            <w:r>
              <w:rPr>
                <w:rFonts w:hint="eastAsia" w:ascii="宋体" w:hAnsi="宋体" w:eastAsia="宋体" w:cs="宋体"/>
                <w:sz w:val="21"/>
                <w:szCs w:val="21"/>
              </w:rPr>
              <w:t>分范围内评分。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eastAsia" w:ascii="宋体" w:hAnsi="宋体" w:eastAsia="宋体" w:cs="宋体"/>
                <w:sz w:val="21"/>
                <w:szCs w:val="21"/>
                <w:lang w:val="en-US" w:eastAsia="en-US" w:bidi="ar-SA"/>
              </w:rPr>
            </w:pPr>
            <w:r>
              <w:rPr>
                <w:rFonts w:hint="eastAsia" w:ascii="宋体" w:hAnsi="宋体" w:eastAsia="宋体" w:cs="宋体"/>
                <w:sz w:val="21"/>
                <w:szCs w:val="21"/>
              </w:rPr>
              <w:t>服务及承诺方案</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eastAsia" w:ascii="宋体" w:hAnsi="宋体" w:eastAsia="宋体" w:cs="宋体"/>
                <w:sz w:val="21"/>
                <w:szCs w:val="21"/>
                <w:lang w:val="en-US" w:eastAsia="zh-CN" w:bidi="ar-SA"/>
              </w:rPr>
            </w:pPr>
            <w:r>
              <w:rPr>
                <w:rFonts w:hint="eastAsia" w:cs="宋体"/>
                <w:sz w:val="21"/>
                <w:szCs w:val="21"/>
                <w:lang w:val="en-US" w:eastAsia="zh-CN"/>
              </w:rPr>
              <w:t>10</w:t>
            </w:r>
            <w:r>
              <w:rPr>
                <w:rFonts w:hint="eastAsia" w:ascii="宋体" w:hAnsi="宋体" w:eastAsia="宋体" w:cs="宋体"/>
                <w:sz w:val="21"/>
                <w:szCs w:val="21"/>
              </w:rPr>
              <w:t>分</w:t>
            </w:r>
          </w:p>
        </w:tc>
        <w:tc>
          <w:tcPr>
            <w:tcW w:w="6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eastAsia" w:ascii="宋体" w:hAnsi="宋体" w:eastAsia="宋体" w:cs="宋体"/>
                <w:sz w:val="21"/>
                <w:szCs w:val="21"/>
                <w:lang w:val="en-US" w:eastAsia="en-US" w:bidi="ar-SA"/>
              </w:rPr>
            </w:pPr>
            <w:r>
              <w:rPr>
                <w:rFonts w:hint="eastAsia" w:ascii="宋体" w:hAnsi="宋体" w:eastAsia="宋体" w:cs="宋体"/>
                <w:sz w:val="21"/>
                <w:szCs w:val="21"/>
              </w:rPr>
              <w:t>对各投标人的承诺进行分析、比较（在合理预计赔款范围内能否支付部分医疗等费用或预付一定时间内医药费的承诺），</w:t>
            </w:r>
            <w:r>
              <w:rPr>
                <w:rFonts w:hint="eastAsia" w:cs="宋体"/>
                <w:sz w:val="21"/>
                <w:szCs w:val="21"/>
                <w:lang w:eastAsia="zh-CN"/>
              </w:rPr>
              <w:t>投保人员变更调整方式等，</w:t>
            </w:r>
            <w:r>
              <w:rPr>
                <w:rFonts w:hint="eastAsia" w:ascii="宋体" w:hAnsi="宋体" w:eastAsia="宋体" w:cs="宋体"/>
                <w:sz w:val="21"/>
                <w:szCs w:val="21"/>
              </w:rPr>
              <w:t>由评委在</w:t>
            </w:r>
            <w:r>
              <w:rPr>
                <w:rFonts w:hint="eastAsia" w:cs="宋体"/>
                <w:sz w:val="21"/>
                <w:szCs w:val="21"/>
                <w:lang w:val="en-US" w:eastAsia="zh-CN"/>
              </w:rPr>
              <w:t>5-10</w:t>
            </w:r>
            <w:r>
              <w:rPr>
                <w:rFonts w:hint="eastAsia" w:ascii="宋体" w:hAnsi="宋体" w:eastAsia="宋体" w:cs="宋体"/>
                <w:sz w:val="21"/>
                <w:szCs w:val="21"/>
              </w:rPr>
              <w:t>分范围内评分。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eastAsia" w:ascii="宋体" w:hAnsi="宋体" w:eastAsia="宋体" w:cs="宋体"/>
                <w:sz w:val="21"/>
                <w:szCs w:val="21"/>
                <w:lang w:val="en-US" w:eastAsia="en-US" w:bidi="ar-SA"/>
              </w:rPr>
            </w:pPr>
            <w:r>
              <w:rPr>
                <w:rFonts w:hint="eastAsia" w:ascii="宋体" w:hAnsi="宋体" w:eastAsia="宋体" w:cs="宋体"/>
                <w:sz w:val="21"/>
                <w:szCs w:val="21"/>
              </w:rPr>
              <w:t>优惠条件及增值服务</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eastAsia" w:ascii="宋体" w:hAnsi="宋体" w:eastAsia="宋体" w:cs="宋体"/>
                <w:sz w:val="21"/>
                <w:szCs w:val="21"/>
                <w:lang w:val="en-US" w:eastAsia="zh-CN" w:bidi="ar-SA"/>
              </w:rPr>
            </w:pPr>
            <w:r>
              <w:rPr>
                <w:rFonts w:hint="eastAsia" w:cs="宋体"/>
                <w:sz w:val="21"/>
                <w:szCs w:val="21"/>
                <w:lang w:val="en-US" w:eastAsia="zh-CN"/>
              </w:rPr>
              <w:t>6</w:t>
            </w:r>
            <w:r>
              <w:rPr>
                <w:rFonts w:hint="eastAsia" w:ascii="宋体" w:hAnsi="宋体" w:eastAsia="宋体" w:cs="宋体"/>
                <w:sz w:val="21"/>
                <w:szCs w:val="21"/>
              </w:rPr>
              <w:t>分</w:t>
            </w:r>
          </w:p>
        </w:tc>
        <w:tc>
          <w:tcPr>
            <w:tcW w:w="6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eastAsia" w:ascii="宋体" w:hAnsi="宋体" w:eastAsia="宋体" w:cs="宋体"/>
                <w:sz w:val="21"/>
                <w:szCs w:val="21"/>
                <w:lang w:val="en-US" w:eastAsia="en-US" w:bidi="ar-SA"/>
              </w:rPr>
            </w:pPr>
            <w:r>
              <w:rPr>
                <w:rFonts w:hint="eastAsia" w:ascii="宋体" w:hAnsi="宋体" w:eastAsia="宋体" w:cs="宋体"/>
                <w:sz w:val="21"/>
                <w:szCs w:val="21"/>
              </w:rPr>
              <w:t>对各投标人提供的优惠条件、增值服务（额外附加的服务）等进行分析、比较，由评委在</w:t>
            </w:r>
            <w:r>
              <w:rPr>
                <w:rFonts w:hint="eastAsia" w:cs="宋体"/>
                <w:sz w:val="21"/>
                <w:szCs w:val="21"/>
                <w:lang w:val="en-US" w:eastAsia="zh-CN"/>
              </w:rPr>
              <w:t>2-6</w:t>
            </w:r>
            <w:r>
              <w:rPr>
                <w:rFonts w:hint="eastAsia" w:ascii="宋体" w:hAnsi="宋体" w:eastAsia="宋体" w:cs="宋体"/>
                <w:sz w:val="21"/>
                <w:szCs w:val="21"/>
              </w:rPr>
              <w:t>分范围内评分。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企业</w:t>
            </w:r>
            <w:r>
              <w:rPr>
                <w:rFonts w:hint="eastAsia" w:ascii="宋体" w:hAnsi="宋体" w:eastAsia="宋体" w:cs="宋体"/>
                <w:b w:val="0"/>
                <w:i w:val="0"/>
                <w:color w:val="000000"/>
                <w:kern w:val="0"/>
                <w:sz w:val="21"/>
                <w:szCs w:val="21"/>
                <w:lang w:val="en-US" w:eastAsia="zh-CN" w:bidi="ar"/>
              </w:rPr>
              <w:br w:type="textWrapping"/>
            </w:r>
            <w:r>
              <w:rPr>
                <w:rFonts w:hint="eastAsia" w:ascii="宋体" w:hAnsi="宋体" w:eastAsia="宋体" w:cs="宋体"/>
                <w:b w:val="0"/>
                <w:i w:val="0"/>
                <w:color w:val="000000"/>
                <w:kern w:val="0"/>
                <w:sz w:val="21"/>
                <w:szCs w:val="21"/>
                <w:lang w:val="en-US" w:eastAsia="zh-CN" w:bidi="ar"/>
              </w:rPr>
              <w:t>业绩</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eastAsia="宋体" w:cs="宋体"/>
                <w:sz w:val="21"/>
                <w:szCs w:val="21"/>
              </w:rPr>
            </w:pPr>
            <w:r>
              <w:rPr>
                <w:rFonts w:hint="eastAsia" w:cs="宋体"/>
                <w:b w:val="0"/>
                <w:i w:val="0"/>
                <w:color w:val="000000"/>
                <w:kern w:val="0"/>
                <w:sz w:val="21"/>
                <w:szCs w:val="21"/>
                <w:lang w:val="en-US" w:eastAsia="zh-CN" w:bidi="ar"/>
              </w:rPr>
              <w:t>9</w:t>
            </w:r>
            <w:r>
              <w:rPr>
                <w:rFonts w:hint="eastAsia" w:ascii="宋体" w:hAnsi="宋体" w:eastAsia="宋体" w:cs="宋体"/>
                <w:b w:val="0"/>
                <w:i w:val="0"/>
                <w:color w:val="000000"/>
                <w:kern w:val="0"/>
                <w:sz w:val="21"/>
                <w:szCs w:val="21"/>
                <w:lang w:val="en-US" w:eastAsia="zh-CN" w:bidi="ar"/>
              </w:rPr>
              <w:t>分</w:t>
            </w:r>
          </w:p>
        </w:tc>
        <w:tc>
          <w:tcPr>
            <w:tcW w:w="6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b w:val="0"/>
                <w:i w:val="0"/>
                <w:color w:val="000000"/>
                <w:kern w:val="0"/>
                <w:sz w:val="21"/>
                <w:szCs w:val="21"/>
                <w:lang w:val="en-US" w:eastAsia="zh-CN" w:bidi="ar"/>
              </w:rPr>
              <w:t>自201</w:t>
            </w:r>
            <w:r>
              <w:rPr>
                <w:rFonts w:hint="eastAsia" w:cs="宋体"/>
                <w:b w:val="0"/>
                <w:i w:val="0"/>
                <w:color w:val="000000"/>
                <w:kern w:val="0"/>
                <w:sz w:val="21"/>
                <w:szCs w:val="21"/>
                <w:lang w:val="en-US" w:eastAsia="zh-CN" w:bidi="ar"/>
              </w:rPr>
              <w:t>8</w:t>
            </w:r>
            <w:r>
              <w:rPr>
                <w:rFonts w:hint="eastAsia" w:ascii="宋体" w:hAnsi="宋体" w:eastAsia="宋体" w:cs="宋体"/>
                <w:b w:val="0"/>
                <w:i w:val="0"/>
                <w:color w:val="000000"/>
                <w:kern w:val="0"/>
                <w:sz w:val="21"/>
                <w:szCs w:val="21"/>
                <w:lang w:val="en-US" w:eastAsia="zh-CN" w:bidi="ar"/>
              </w:rPr>
              <w:t>年1月1日至今已完成的同类项目（同类项目是指人身意外伤害险类）每份得</w:t>
            </w:r>
            <w:r>
              <w:rPr>
                <w:rFonts w:hint="eastAsia" w:cs="宋体"/>
                <w:b w:val="0"/>
                <w:i w:val="0"/>
                <w:color w:val="000000"/>
                <w:kern w:val="0"/>
                <w:sz w:val="21"/>
                <w:szCs w:val="21"/>
                <w:lang w:val="en-US" w:eastAsia="zh-CN" w:bidi="ar"/>
              </w:rPr>
              <w:t>3</w:t>
            </w:r>
            <w:r>
              <w:rPr>
                <w:rFonts w:hint="eastAsia" w:ascii="宋体" w:hAnsi="宋体" w:eastAsia="宋体" w:cs="宋体"/>
                <w:b w:val="0"/>
                <w:i w:val="0"/>
                <w:color w:val="000000"/>
                <w:kern w:val="0"/>
                <w:sz w:val="21"/>
                <w:szCs w:val="21"/>
                <w:lang w:val="en-US" w:eastAsia="zh-CN" w:bidi="ar"/>
              </w:rPr>
              <w:t>分，满分</w:t>
            </w:r>
            <w:r>
              <w:rPr>
                <w:rFonts w:hint="eastAsia" w:cs="宋体"/>
                <w:b w:val="0"/>
                <w:i w:val="0"/>
                <w:color w:val="000000"/>
                <w:kern w:val="0"/>
                <w:sz w:val="21"/>
                <w:szCs w:val="21"/>
                <w:lang w:val="en-US" w:eastAsia="zh-CN" w:bidi="ar"/>
              </w:rPr>
              <w:t>9</w:t>
            </w:r>
            <w:r>
              <w:rPr>
                <w:rFonts w:hint="eastAsia" w:ascii="宋体" w:hAnsi="宋体" w:eastAsia="宋体" w:cs="宋体"/>
                <w:b w:val="0"/>
                <w:i w:val="0"/>
                <w:color w:val="000000"/>
                <w:kern w:val="0"/>
                <w:sz w:val="21"/>
                <w:szCs w:val="21"/>
                <w:lang w:val="en-US" w:eastAsia="zh-CN" w:bidi="ar"/>
              </w:rPr>
              <w:t>分</w:t>
            </w:r>
            <w:r>
              <w:rPr>
                <w:rFonts w:hint="eastAsia" w:cs="宋体"/>
                <w:b w:val="0"/>
                <w:i w:val="0"/>
                <w:color w:val="000000"/>
                <w:kern w:val="0"/>
                <w:sz w:val="21"/>
                <w:szCs w:val="21"/>
                <w:lang w:val="en-US" w:eastAsia="zh-CN" w:bidi="ar"/>
              </w:rPr>
              <w:t>。</w:t>
            </w:r>
            <w:r>
              <w:rPr>
                <w:rFonts w:hint="eastAsia" w:ascii="宋体" w:hAnsi="宋体" w:eastAsia="宋体" w:cs="宋体"/>
                <w:b w:val="0"/>
                <w:i w:val="0"/>
                <w:color w:val="000000"/>
                <w:kern w:val="0"/>
                <w:sz w:val="21"/>
                <w:szCs w:val="21"/>
                <w:lang w:val="en-US" w:eastAsia="zh-CN" w:bidi="ar"/>
              </w:rPr>
              <w:t>同类项目完成时间以合同签署时间为准。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eastAsia="宋体" w:cs="宋体"/>
                <w:b w:val="0"/>
                <w:i w:val="0"/>
                <w:color w:val="000000"/>
                <w:kern w:val="0"/>
                <w:sz w:val="21"/>
                <w:szCs w:val="21"/>
                <w:lang w:val="en-US" w:eastAsia="zh-CN" w:bidi="ar"/>
              </w:rPr>
            </w:pPr>
            <w:r>
              <w:rPr>
                <w:rFonts w:hint="eastAsia" w:ascii="宋体" w:hAnsi="宋体" w:eastAsia="宋体" w:cs="宋体"/>
                <w:sz w:val="21"/>
                <w:szCs w:val="21"/>
              </w:rPr>
              <w:t>公司实力</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eastAsia" w:ascii="宋体" w:hAnsi="宋体" w:eastAsia="宋体" w:cs="宋体"/>
                <w:sz w:val="21"/>
                <w:szCs w:val="21"/>
                <w:lang w:val="en-US" w:eastAsia="zh-CN" w:bidi="ar-SA"/>
              </w:rPr>
            </w:pPr>
            <w:r>
              <w:rPr>
                <w:rFonts w:hint="eastAsia" w:ascii="宋体" w:hAnsi="宋体" w:eastAsia="宋体" w:cs="宋体"/>
                <w:sz w:val="21"/>
                <w:szCs w:val="21"/>
              </w:rPr>
              <w:t>5分</w:t>
            </w:r>
          </w:p>
        </w:tc>
        <w:tc>
          <w:tcPr>
            <w:tcW w:w="6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eastAsia" w:ascii="宋体" w:hAnsi="宋体" w:eastAsia="宋体" w:cs="宋体"/>
                <w:sz w:val="21"/>
                <w:szCs w:val="21"/>
                <w:highlight w:val="yellow"/>
                <w:lang w:val="en-US" w:eastAsia="zh-CN" w:bidi="ar-SA"/>
              </w:rPr>
            </w:pPr>
            <w:r>
              <w:rPr>
                <w:rFonts w:hint="eastAsia" w:ascii="宋体" w:hAnsi="宋体" w:eastAsia="宋体" w:cs="宋体"/>
                <w:sz w:val="21"/>
                <w:szCs w:val="21"/>
              </w:rPr>
              <w:t>公司实力说明、参与我市政策性业务的实力说明、在我市获得社会或政府的各类荣誉奖励</w:t>
            </w:r>
            <w:r>
              <w:rPr>
                <w:rFonts w:hint="eastAsia" w:cs="宋体"/>
                <w:sz w:val="21"/>
                <w:szCs w:val="21"/>
                <w:lang w:eastAsia="zh-CN"/>
              </w:rPr>
              <w:t>、参与的公益性活动等</w:t>
            </w:r>
            <w:r>
              <w:rPr>
                <w:rFonts w:hint="eastAsia" w:ascii="宋体" w:hAnsi="宋体" w:eastAsia="宋体" w:cs="宋体"/>
                <w:sz w:val="21"/>
                <w:szCs w:val="21"/>
              </w:rPr>
              <w:t>，由评委在</w:t>
            </w:r>
            <w:r>
              <w:rPr>
                <w:rFonts w:hint="eastAsia" w:cs="宋体"/>
                <w:sz w:val="21"/>
                <w:szCs w:val="21"/>
                <w:lang w:val="en-US" w:eastAsia="zh-CN"/>
              </w:rPr>
              <w:t>2</w:t>
            </w:r>
            <w:r>
              <w:rPr>
                <w:rFonts w:hint="eastAsia" w:ascii="宋体" w:hAnsi="宋体" w:eastAsia="宋体" w:cs="宋体"/>
                <w:sz w:val="21"/>
                <w:szCs w:val="21"/>
              </w:rPr>
              <w:t>-5分之间独立评价。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eastAsia" w:ascii="宋体" w:hAnsi="宋体" w:eastAsia="宋体" w:cs="宋体"/>
                <w:sz w:val="21"/>
                <w:szCs w:val="21"/>
                <w:lang w:val="en-US" w:eastAsia="zh-CN" w:bidi="ar-SA"/>
              </w:rPr>
            </w:pPr>
            <w:r>
              <w:rPr>
                <w:rFonts w:hint="eastAsia" w:ascii="宋体" w:hAnsi="宋体" w:eastAsia="宋体" w:cs="宋体"/>
                <w:sz w:val="21"/>
                <w:szCs w:val="21"/>
              </w:rPr>
              <w:t>服务团队</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eastAsia" w:ascii="宋体" w:hAnsi="宋体" w:eastAsia="宋体" w:cs="宋体"/>
                <w:sz w:val="21"/>
                <w:szCs w:val="21"/>
                <w:lang w:val="en-US" w:eastAsia="zh-CN" w:bidi="ar-SA"/>
              </w:rPr>
            </w:pPr>
            <w:r>
              <w:rPr>
                <w:rFonts w:hint="eastAsia" w:ascii="宋体" w:hAnsi="宋体" w:eastAsia="宋体" w:cs="宋体"/>
                <w:sz w:val="21"/>
                <w:szCs w:val="21"/>
              </w:rPr>
              <w:t>5分</w:t>
            </w:r>
          </w:p>
        </w:tc>
        <w:tc>
          <w:tcPr>
            <w:tcW w:w="6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eastAsia" w:ascii="宋体" w:hAnsi="宋体" w:eastAsia="宋体" w:cs="宋体"/>
                <w:sz w:val="21"/>
                <w:szCs w:val="21"/>
                <w:lang w:val="en-US" w:eastAsia="zh-CN" w:bidi="ar-SA"/>
              </w:rPr>
            </w:pPr>
            <w:r>
              <w:rPr>
                <w:rFonts w:hint="eastAsia" w:ascii="宋体" w:hAnsi="宋体" w:eastAsia="宋体" w:cs="宋体"/>
                <w:sz w:val="21"/>
                <w:szCs w:val="21"/>
              </w:rPr>
              <w:t>根据投标人在每个县区的服务专员数量、承保理赔人员的专业化程度、服务便捷程度的描述，由评委在2-5分之间独立评价。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eastAsia="宋体" w:cs="宋体"/>
                <w:sz w:val="21"/>
                <w:szCs w:val="21"/>
              </w:rPr>
            </w:pPr>
            <w:r>
              <w:rPr>
                <w:rFonts w:hint="eastAsia" w:cs="宋体"/>
                <w:b w:val="0"/>
                <w:i w:val="0"/>
                <w:color w:val="000000"/>
                <w:kern w:val="0"/>
                <w:sz w:val="21"/>
                <w:szCs w:val="21"/>
                <w:lang w:val="en-US" w:eastAsia="zh-CN" w:bidi="ar"/>
              </w:rPr>
              <w:t>现场讲解</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eastAsia="宋体" w:cs="宋体"/>
                <w:sz w:val="21"/>
                <w:szCs w:val="21"/>
              </w:rPr>
            </w:pPr>
            <w:r>
              <w:rPr>
                <w:rFonts w:hint="eastAsia" w:cs="宋体"/>
                <w:b w:val="0"/>
                <w:i w:val="0"/>
                <w:color w:val="000000"/>
                <w:kern w:val="0"/>
                <w:sz w:val="21"/>
                <w:szCs w:val="21"/>
                <w:lang w:val="en-US" w:eastAsia="zh-CN" w:bidi="ar"/>
              </w:rPr>
              <w:t>10</w:t>
            </w:r>
            <w:r>
              <w:rPr>
                <w:rFonts w:hint="eastAsia" w:ascii="宋体" w:hAnsi="宋体" w:eastAsia="宋体" w:cs="宋体"/>
                <w:b w:val="0"/>
                <w:i w:val="0"/>
                <w:color w:val="000000"/>
                <w:kern w:val="0"/>
                <w:sz w:val="21"/>
                <w:szCs w:val="21"/>
                <w:lang w:val="en-US" w:eastAsia="zh-CN" w:bidi="ar"/>
              </w:rPr>
              <w:t>分</w:t>
            </w:r>
          </w:p>
        </w:tc>
        <w:tc>
          <w:tcPr>
            <w:tcW w:w="6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both"/>
              <w:textAlignment w:val="auto"/>
              <w:outlineLvl w:val="9"/>
              <w:rPr>
                <w:rFonts w:hint="eastAsia" w:ascii="宋体" w:hAnsi="宋体" w:eastAsia="宋体" w:cs="宋体"/>
                <w:sz w:val="21"/>
                <w:szCs w:val="21"/>
              </w:rPr>
            </w:pPr>
            <w:r>
              <w:rPr>
                <w:rFonts w:hint="eastAsia" w:cs="宋体"/>
                <w:b w:val="0"/>
                <w:i w:val="0"/>
                <w:color w:val="000000"/>
                <w:kern w:val="0"/>
                <w:sz w:val="21"/>
                <w:szCs w:val="21"/>
                <w:lang w:val="en-US" w:eastAsia="zh-CN" w:bidi="ar"/>
              </w:rPr>
              <w:t>参加投标的供应商有10分钟的现场讲解时间，讲解提供的承保方案优越性、理赔方案、优惠承诺并现场解答评审小组的提问，</w:t>
            </w:r>
            <w:r>
              <w:rPr>
                <w:rFonts w:hint="eastAsia" w:ascii="宋体" w:hAnsi="宋体" w:eastAsia="宋体" w:cs="宋体"/>
                <w:sz w:val="21"/>
                <w:szCs w:val="21"/>
              </w:rPr>
              <w:t>由评委在</w:t>
            </w:r>
            <w:r>
              <w:rPr>
                <w:rFonts w:hint="eastAsia" w:cs="宋体"/>
                <w:sz w:val="21"/>
                <w:szCs w:val="21"/>
                <w:lang w:val="en-US" w:eastAsia="zh-CN"/>
              </w:rPr>
              <w:t>5</w:t>
            </w:r>
            <w:r>
              <w:rPr>
                <w:rFonts w:hint="eastAsia" w:ascii="宋体" w:hAnsi="宋体" w:eastAsia="宋体" w:cs="宋体"/>
                <w:sz w:val="21"/>
                <w:szCs w:val="21"/>
              </w:rPr>
              <w:t>-</w:t>
            </w:r>
            <w:r>
              <w:rPr>
                <w:rFonts w:hint="eastAsia" w:cs="宋体"/>
                <w:sz w:val="21"/>
                <w:szCs w:val="21"/>
                <w:lang w:val="en-US" w:eastAsia="zh-CN"/>
              </w:rPr>
              <w:t>10</w:t>
            </w:r>
            <w:r>
              <w:rPr>
                <w:rFonts w:hint="eastAsia" w:ascii="宋体" w:hAnsi="宋体" w:eastAsia="宋体" w:cs="宋体"/>
                <w:sz w:val="21"/>
                <w:szCs w:val="21"/>
              </w:rPr>
              <w:t>分之间独立评价</w:t>
            </w:r>
            <w:r>
              <w:rPr>
                <w:rFonts w:hint="eastAsia" w:ascii="宋体" w:hAnsi="宋体" w:eastAsia="宋体" w:cs="宋体"/>
                <w:b w:val="0"/>
                <w:i w:val="0"/>
                <w:color w:val="000000"/>
                <w:kern w:val="0"/>
                <w:sz w:val="21"/>
                <w:szCs w:val="21"/>
                <w:lang w:val="en-US" w:eastAsia="zh-CN" w:bidi="ar"/>
              </w:rPr>
              <w:t>。</w:t>
            </w:r>
          </w:p>
        </w:tc>
      </w:tr>
    </w:tbl>
    <w:p>
      <w:pPr>
        <w:pStyle w:val="5"/>
        <w:spacing w:after="0" w:line="460" w:lineRule="exact"/>
        <w:rPr>
          <w:rFonts w:hint="eastAsia" w:ascii="宋体" w:hAnsi="宋体" w:cs="宋体"/>
          <w:bCs/>
          <w:szCs w:val="21"/>
        </w:rPr>
      </w:pP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2" w:firstLineChars="200"/>
        <w:textAlignment w:val="auto"/>
        <w:rPr>
          <w:rFonts w:hint="eastAsia"/>
          <w:b/>
          <w:bCs/>
          <w:sz w:val="24"/>
          <w:szCs w:val="24"/>
          <w:lang w:val="en-US" w:eastAsia="zh-CN"/>
        </w:rPr>
      </w:pPr>
      <w:r>
        <w:rPr>
          <w:rFonts w:hint="eastAsia"/>
          <w:b/>
          <w:bCs/>
          <w:sz w:val="24"/>
          <w:szCs w:val="24"/>
          <w:lang w:val="en-US" w:eastAsia="zh-CN"/>
        </w:rPr>
        <w:t>23.招标纪律</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23.1招标小组内部讨论的情况和意见必须保密，任何人不得以任何形式透露给供应商或与供应商有关的单位或个人；</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23.2在招标过程中，供应商不得以任何形式对招标小组成员进行旨在影响招标结果的私下接触，否则取消其招标资格；</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23.3在招标过程中，供应商对响应文件的内容在符合招标文件的前提下可进行修改，但最后报价必须以书面形式确认。</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2" w:firstLineChars="200"/>
        <w:textAlignment w:val="auto"/>
        <w:rPr>
          <w:rFonts w:hint="eastAsia"/>
          <w:b/>
          <w:bCs/>
          <w:sz w:val="24"/>
          <w:szCs w:val="24"/>
          <w:lang w:val="zh-CN" w:eastAsia="zh-CN"/>
        </w:rPr>
      </w:pPr>
      <w:r>
        <w:rPr>
          <w:rFonts w:hint="eastAsia"/>
          <w:b/>
          <w:bCs/>
          <w:sz w:val="24"/>
          <w:szCs w:val="24"/>
          <w:lang w:val="en-US" w:eastAsia="zh-CN"/>
        </w:rPr>
        <w:t>24</w:t>
      </w:r>
      <w:r>
        <w:rPr>
          <w:rFonts w:hint="eastAsia"/>
          <w:b/>
          <w:bCs/>
          <w:sz w:val="24"/>
          <w:szCs w:val="24"/>
          <w:lang w:val="zh-CN" w:eastAsia="zh-CN"/>
        </w:rPr>
        <w:t>.成交标准</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24.1招标小组将按照招标文件规定的各项因素进行综合评审，评审总得分最高的供应商为成交候选供应商。评审得分相同的，按照最后报价由低到高的顺序排序。评审得分且最后报价相同的，按照技术指标优劣顺序排序。供应商的最终得分由报价得分和各个独立打分项汇总计算，每个独立打分项由招标小组打分取平均值计算（小数点后保留两位，四舍五入）。</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24.2最低报价不是成交的唯一标准。</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2" w:firstLineChars="200"/>
        <w:textAlignment w:val="auto"/>
        <w:rPr>
          <w:rFonts w:hint="eastAsia"/>
          <w:b/>
          <w:bCs/>
          <w:sz w:val="24"/>
          <w:szCs w:val="24"/>
          <w:lang w:val="en-US" w:eastAsia="zh-CN"/>
        </w:rPr>
      </w:pPr>
      <w:r>
        <w:rPr>
          <w:rFonts w:hint="eastAsia"/>
          <w:b/>
          <w:bCs/>
          <w:sz w:val="24"/>
          <w:szCs w:val="24"/>
          <w:lang w:val="en-US" w:eastAsia="zh-CN"/>
        </w:rPr>
        <w:t>25.成交通知书</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25.1招标结束后，采购人向成交供应商已邮件形式签发《成交通知书》, 《成交通知书》一经发出即产生法律效力。</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25.2《成交通知书》将作为签订合同的依据，且是合同的一个组成部分。</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25.3 采购人向未成交的供应商通知未成交结果，并在成交通知书发出后5个工作日内无息退还其招标保证金。</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default"/>
          <w:b w:val="0"/>
          <w:bCs w:val="0"/>
          <w:sz w:val="24"/>
          <w:szCs w:val="24"/>
          <w:lang w:val="en-US" w:eastAsia="zh-CN"/>
        </w:rPr>
      </w:pPr>
      <w:r>
        <w:rPr>
          <w:rFonts w:hint="eastAsia"/>
          <w:b w:val="0"/>
          <w:bCs w:val="0"/>
          <w:sz w:val="24"/>
          <w:szCs w:val="24"/>
          <w:lang w:val="en-US" w:eastAsia="zh-CN"/>
        </w:rPr>
        <w:t>25.4对未成交者，采购人不对未成交原因做出解释。</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2" w:firstLineChars="200"/>
        <w:textAlignment w:val="auto"/>
        <w:rPr>
          <w:rFonts w:hint="eastAsia"/>
          <w:b/>
          <w:bCs/>
          <w:sz w:val="24"/>
          <w:szCs w:val="24"/>
          <w:lang w:val="en-US" w:eastAsia="zh-CN"/>
        </w:rPr>
      </w:pPr>
      <w:r>
        <w:rPr>
          <w:rFonts w:hint="eastAsia"/>
          <w:b/>
          <w:bCs/>
          <w:sz w:val="24"/>
          <w:szCs w:val="24"/>
          <w:lang w:val="en-US" w:eastAsia="zh-CN"/>
        </w:rPr>
        <w:t xml:space="preserve">26签订合同 </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26.1成交人须按采购人指定的时间、地点按照竞争性招标文件和响应文件确定的事项与采购人签订采购合同。</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26.2 招标文件、成交人的响应文件及其澄清、承诺文件等等均有法律约束力，均是合同的组成部分。</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2" w:firstLineChars="200"/>
        <w:textAlignment w:val="auto"/>
        <w:rPr>
          <w:rFonts w:hint="eastAsia"/>
          <w:b/>
          <w:bCs/>
          <w:sz w:val="24"/>
          <w:szCs w:val="24"/>
          <w:lang w:val="en-US" w:eastAsia="zh-CN"/>
        </w:rPr>
      </w:pPr>
      <w:r>
        <w:rPr>
          <w:rFonts w:hint="eastAsia"/>
          <w:b/>
          <w:bCs/>
          <w:sz w:val="24"/>
          <w:szCs w:val="24"/>
          <w:lang w:val="en-US" w:eastAsia="zh-CN"/>
        </w:rPr>
        <w:t>27．解释权</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27.1本招标文件的最终解释权为采购人,解释以采购人的书面解释为准。</w:t>
      </w:r>
    </w:p>
    <w:p>
      <w:pPr>
        <w:pStyle w:val="4"/>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80" w:firstLineChars="200"/>
        <w:textAlignment w:val="auto"/>
      </w:pPr>
      <w:r>
        <w:rPr>
          <w:rFonts w:hint="eastAsia"/>
          <w:b w:val="0"/>
          <w:bCs w:val="0"/>
          <w:sz w:val="24"/>
          <w:szCs w:val="24"/>
          <w:lang w:val="en-US" w:eastAsia="zh-CN"/>
        </w:rPr>
        <w:t>27.2招标文件未做须知明示,而又有相关法律、法规规定的,供应商应同时遵守相关法律、法规。</w:t>
      </w:r>
    </w:p>
    <w:p>
      <w:pPr>
        <w:pStyle w:val="2"/>
        <w:keepNext w:val="0"/>
        <w:keepLines w:val="0"/>
        <w:pageBreakBefore w:val="0"/>
        <w:widowControl w:val="0"/>
        <w:tabs>
          <w:tab w:val="left" w:pos="1199"/>
        </w:tabs>
        <w:kinsoku/>
        <w:wordWrap/>
        <w:overflowPunct/>
        <w:topLinePunct w:val="0"/>
        <w:autoSpaceDE w:val="0"/>
        <w:autoSpaceDN w:val="0"/>
        <w:bidi w:val="0"/>
        <w:adjustRightInd/>
        <w:snapToGrid/>
        <w:spacing w:before="0" w:line="360" w:lineRule="auto"/>
        <w:ind w:right="40"/>
        <w:textAlignment w:val="auto"/>
        <w:outlineLvl w:val="0"/>
        <w:rPr>
          <w:rFonts w:hint="eastAsia" w:ascii="宋体" w:hAnsi="宋体" w:eastAsia="宋体" w:cs="宋体"/>
          <w:b/>
          <w:bCs/>
        </w:rPr>
      </w:pPr>
      <w:bookmarkStart w:id="21" w:name="_Toc29782"/>
      <w:bookmarkStart w:id="22" w:name="_Toc14550"/>
      <w:r>
        <w:rPr>
          <w:rFonts w:hint="eastAsia" w:ascii="宋体" w:hAnsi="宋体" w:eastAsia="宋体" w:cs="宋体"/>
          <w:b/>
          <w:bCs/>
        </w:rPr>
        <w:t>第四部分</w:t>
      </w:r>
      <w:r>
        <w:rPr>
          <w:rFonts w:hint="eastAsia" w:ascii="宋体" w:hAnsi="宋体" w:eastAsia="宋体" w:cs="宋体"/>
          <w:b/>
          <w:bCs/>
          <w:lang w:val="en-US" w:eastAsia="zh-CN"/>
        </w:rPr>
        <w:t xml:space="preserve"> </w:t>
      </w:r>
      <w:r>
        <w:rPr>
          <w:rFonts w:hint="eastAsia" w:ascii="宋体" w:hAnsi="宋体" w:eastAsia="宋体" w:cs="宋体"/>
          <w:b/>
          <w:bCs/>
        </w:rPr>
        <w:t>合同格式</w:t>
      </w:r>
      <w:bookmarkEnd w:id="21"/>
      <w:bookmarkEnd w:id="22"/>
    </w:p>
    <w:p>
      <w:pPr>
        <w:pStyle w:val="8"/>
        <w:spacing w:before="156" w:beforeLines="50"/>
        <w:rPr>
          <w:rFonts w:hAnsi="宋体"/>
          <w:b/>
          <w:sz w:val="32"/>
          <w:szCs w:val="32"/>
        </w:rPr>
      </w:pPr>
    </w:p>
    <w:p>
      <w:pPr>
        <w:pStyle w:val="8"/>
        <w:spacing w:before="156" w:beforeLines="50"/>
        <w:rPr>
          <w:rFonts w:hint="eastAsia" w:hAnsi="宋体"/>
          <w:bCs/>
          <w:sz w:val="32"/>
          <w:szCs w:val="32"/>
        </w:rPr>
      </w:pPr>
    </w:p>
    <w:p>
      <w:pPr>
        <w:pStyle w:val="5"/>
        <w:spacing w:before="154"/>
        <w:ind w:right="1195" w:firstLine="240" w:firstLineChars="100"/>
        <w:jc w:val="both"/>
        <w:rPr>
          <w:rFonts w:hint="eastAsia" w:eastAsia="宋体"/>
          <w:lang w:eastAsia="zh-CN"/>
        </w:rPr>
      </w:pPr>
      <w:r>
        <w:rPr>
          <w:rFonts w:hint="eastAsia"/>
          <w:lang w:eastAsia="zh-CN"/>
        </w:rPr>
        <w:t>本项目合同版本由成交供应商自行提供，但必须符合招标文件及相关法律规定</w:t>
      </w:r>
    </w:p>
    <w:p>
      <w:pPr>
        <w:pStyle w:val="5"/>
        <w:spacing w:before="154"/>
        <w:ind w:right="1195"/>
        <w:jc w:val="both"/>
      </w:pPr>
    </w:p>
    <w:p>
      <w:pPr>
        <w:pStyle w:val="5"/>
        <w:spacing w:before="154"/>
        <w:ind w:right="1195"/>
        <w:jc w:val="both"/>
      </w:pPr>
    </w:p>
    <w:p>
      <w:pPr>
        <w:pStyle w:val="5"/>
        <w:spacing w:before="154"/>
        <w:ind w:right="1195"/>
        <w:jc w:val="both"/>
      </w:pPr>
    </w:p>
    <w:p>
      <w:pPr>
        <w:pStyle w:val="5"/>
        <w:spacing w:before="154"/>
        <w:ind w:right="1195"/>
        <w:jc w:val="both"/>
      </w:pPr>
    </w:p>
    <w:p>
      <w:pPr>
        <w:pStyle w:val="5"/>
        <w:spacing w:before="154"/>
        <w:ind w:right="1195"/>
        <w:jc w:val="both"/>
      </w:pPr>
    </w:p>
    <w:p>
      <w:pPr>
        <w:pStyle w:val="5"/>
        <w:spacing w:before="154"/>
        <w:ind w:right="1195"/>
        <w:jc w:val="both"/>
      </w:pPr>
    </w:p>
    <w:p>
      <w:pPr>
        <w:pStyle w:val="5"/>
        <w:spacing w:before="154"/>
        <w:ind w:right="1195"/>
        <w:jc w:val="both"/>
      </w:pPr>
    </w:p>
    <w:p>
      <w:pPr>
        <w:pStyle w:val="5"/>
        <w:spacing w:before="154"/>
        <w:ind w:right="1195"/>
        <w:jc w:val="both"/>
      </w:pPr>
    </w:p>
    <w:p>
      <w:pPr>
        <w:pStyle w:val="5"/>
        <w:spacing w:before="154"/>
        <w:ind w:right="1195"/>
        <w:jc w:val="both"/>
      </w:pPr>
    </w:p>
    <w:p>
      <w:pPr>
        <w:pStyle w:val="5"/>
        <w:spacing w:before="154"/>
        <w:ind w:right="1195"/>
        <w:jc w:val="both"/>
      </w:pPr>
      <w:bookmarkStart w:id="52" w:name="_GoBack"/>
      <w:bookmarkEnd w:id="52"/>
    </w:p>
    <w:p>
      <w:pPr>
        <w:pStyle w:val="5"/>
        <w:spacing w:before="154"/>
        <w:ind w:right="1195"/>
        <w:jc w:val="both"/>
      </w:pPr>
    </w:p>
    <w:p>
      <w:pPr>
        <w:pStyle w:val="5"/>
        <w:spacing w:before="154"/>
        <w:ind w:right="1195"/>
        <w:jc w:val="both"/>
      </w:pPr>
    </w:p>
    <w:p>
      <w:pPr>
        <w:pStyle w:val="5"/>
        <w:spacing w:before="154"/>
        <w:ind w:right="1195"/>
        <w:jc w:val="both"/>
      </w:pPr>
    </w:p>
    <w:p>
      <w:pPr>
        <w:pStyle w:val="5"/>
        <w:spacing w:before="154"/>
        <w:ind w:right="1195"/>
        <w:jc w:val="both"/>
      </w:pPr>
    </w:p>
    <w:p>
      <w:pPr>
        <w:pStyle w:val="5"/>
        <w:spacing w:before="154"/>
        <w:ind w:right="1195"/>
        <w:jc w:val="both"/>
      </w:pPr>
    </w:p>
    <w:p>
      <w:pPr>
        <w:pStyle w:val="5"/>
        <w:spacing w:before="154"/>
        <w:ind w:right="1195"/>
        <w:jc w:val="both"/>
      </w:pPr>
    </w:p>
    <w:p>
      <w:pPr>
        <w:pStyle w:val="5"/>
        <w:spacing w:before="154"/>
        <w:ind w:right="1195"/>
        <w:jc w:val="both"/>
      </w:pPr>
    </w:p>
    <w:p>
      <w:pPr>
        <w:pStyle w:val="5"/>
        <w:spacing w:before="154"/>
        <w:ind w:right="1195"/>
        <w:jc w:val="both"/>
      </w:pPr>
    </w:p>
    <w:p>
      <w:pPr>
        <w:pStyle w:val="5"/>
        <w:spacing w:before="154"/>
        <w:ind w:right="1195"/>
        <w:jc w:val="both"/>
      </w:pPr>
    </w:p>
    <w:p>
      <w:pPr>
        <w:pStyle w:val="5"/>
        <w:spacing w:before="154"/>
        <w:ind w:right="1195"/>
        <w:jc w:val="both"/>
      </w:pPr>
    </w:p>
    <w:p>
      <w:pPr>
        <w:pStyle w:val="5"/>
        <w:spacing w:before="154"/>
        <w:ind w:right="1195"/>
        <w:jc w:val="both"/>
      </w:pPr>
    </w:p>
    <w:p>
      <w:pPr>
        <w:pStyle w:val="5"/>
        <w:spacing w:before="154"/>
        <w:ind w:right="1195"/>
        <w:jc w:val="both"/>
      </w:pPr>
    </w:p>
    <w:p>
      <w:pPr>
        <w:pStyle w:val="5"/>
        <w:spacing w:before="154"/>
        <w:ind w:right="1195"/>
        <w:jc w:val="both"/>
      </w:pPr>
    </w:p>
    <w:p>
      <w:pPr>
        <w:pStyle w:val="5"/>
        <w:spacing w:before="154"/>
        <w:ind w:right="1195"/>
        <w:jc w:val="both"/>
      </w:pPr>
    </w:p>
    <w:p>
      <w:pPr>
        <w:pStyle w:val="2"/>
        <w:keepNext w:val="0"/>
        <w:keepLines w:val="0"/>
        <w:pageBreakBefore w:val="0"/>
        <w:widowControl w:val="0"/>
        <w:tabs>
          <w:tab w:val="left" w:pos="1199"/>
        </w:tabs>
        <w:kinsoku/>
        <w:wordWrap/>
        <w:overflowPunct/>
        <w:topLinePunct w:val="0"/>
        <w:autoSpaceDE w:val="0"/>
        <w:autoSpaceDN w:val="0"/>
        <w:bidi w:val="0"/>
        <w:adjustRightInd/>
        <w:snapToGrid/>
        <w:spacing w:before="0" w:line="360" w:lineRule="auto"/>
        <w:ind w:right="40"/>
        <w:textAlignment w:val="auto"/>
        <w:outlineLvl w:val="0"/>
        <w:rPr>
          <w:rFonts w:hint="eastAsia" w:ascii="宋体" w:hAnsi="宋体" w:eastAsia="宋体" w:cs="宋体"/>
          <w:b/>
          <w:bCs/>
        </w:rPr>
      </w:pPr>
      <w:bookmarkStart w:id="23" w:name="_Toc15121"/>
      <w:bookmarkStart w:id="24" w:name="_Toc12840"/>
      <w:r>
        <w:rPr>
          <w:rFonts w:hint="eastAsia" w:ascii="宋体" w:hAnsi="宋体" w:eastAsia="宋体" w:cs="宋体"/>
          <w:b/>
          <w:bCs/>
        </w:rPr>
        <w:t>第五</w:t>
      </w:r>
      <w:r>
        <w:rPr>
          <w:rFonts w:hint="eastAsia" w:ascii="宋体" w:hAnsi="宋体" w:eastAsia="宋体" w:cs="宋体"/>
          <w:b/>
          <w:bCs/>
          <w:lang w:eastAsia="zh-CN"/>
        </w:rPr>
        <w:t>部分</w:t>
      </w:r>
      <w:r>
        <w:rPr>
          <w:rFonts w:hint="eastAsia" w:ascii="宋体" w:hAnsi="宋体" w:eastAsia="宋体" w:cs="宋体"/>
          <w:b/>
          <w:bCs/>
          <w:lang w:val="en-US" w:eastAsia="zh-CN"/>
        </w:rPr>
        <w:t xml:space="preserve"> </w:t>
      </w:r>
      <w:r>
        <w:rPr>
          <w:rFonts w:hint="eastAsia" w:ascii="宋体" w:hAnsi="宋体" w:eastAsia="宋体" w:cs="宋体"/>
          <w:b/>
          <w:bCs/>
        </w:rPr>
        <w:t>投标文件格式</w:t>
      </w:r>
      <w:bookmarkEnd w:id="23"/>
      <w:bookmarkEnd w:id="24"/>
    </w:p>
    <w:p>
      <w:pPr>
        <w:spacing w:line="420" w:lineRule="exact"/>
        <w:outlineLvl w:val="9"/>
        <w:rPr>
          <w:rFonts w:ascii="宋体" w:hAnsi="宋体"/>
          <w:sz w:val="24"/>
          <w:szCs w:val="24"/>
        </w:rPr>
      </w:pPr>
      <w:bookmarkStart w:id="25" w:name="_Toc19820"/>
      <w:bookmarkStart w:id="26" w:name="_Toc451"/>
      <w:bookmarkStart w:id="27" w:name="_Toc171496381"/>
      <w:r>
        <w:rPr>
          <w:rFonts w:ascii="宋体" w:hAnsi="宋体"/>
          <w:b/>
          <w:sz w:val="24"/>
        </w:rPr>
        <w:t xml:space="preserve">附件一                           </w:t>
      </w:r>
      <w:r>
        <w:rPr>
          <w:rFonts w:ascii="宋体" w:hAnsi="宋体"/>
          <w:b/>
          <w:sz w:val="24"/>
          <w:szCs w:val="24"/>
        </w:rPr>
        <w:t xml:space="preserve"> </w:t>
      </w:r>
      <w:r>
        <w:rPr>
          <w:rFonts w:ascii="宋体" w:hAnsi="宋体"/>
          <w:sz w:val="24"/>
          <w:szCs w:val="24"/>
        </w:rPr>
        <w:t>投  标  函</w:t>
      </w:r>
      <w:bookmarkEnd w:id="25"/>
      <w:bookmarkEnd w:id="26"/>
    </w:p>
    <w:bookmarkEnd w:id="27"/>
    <w:p>
      <w:pPr>
        <w:pStyle w:val="8"/>
        <w:spacing w:line="420" w:lineRule="exact"/>
        <w:ind w:firstLine="480" w:firstLineChars="200"/>
        <w:rPr>
          <w:rFonts w:hAnsi="宋体"/>
          <w:szCs w:val="24"/>
        </w:rPr>
      </w:pPr>
      <w:r>
        <w:rPr>
          <w:rFonts w:hAnsi="宋体"/>
          <w:szCs w:val="24"/>
        </w:rPr>
        <w:t>（代理机构名称）：</w:t>
      </w:r>
    </w:p>
    <w:p>
      <w:pPr>
        <w:pStyle w:val="8"/>
        <w:spacing w:line="420" w:lineRule="exact"/>
        <w:ind w:firstLine="480" w:firstLineChars="200"/>
        <w:rPr>
          <w:rFonts w:hAnsi="宋体"/>
          <w:szCs w:val="24"/>
        </w:rPr>
      </w:pPr>
      <w:r>
        <w:rPr>
          <w:rFonts w:hAnsi="宋体"/>
          <w:szCs w:val="24"/>
        </w:rPr>
        <w:t>（投标人全称）授权（全权代表姓名）（职务、职称）为全权代表，参加贵方组织的（项目编号）采购项目招标的有关活动，并进行投标。为此：</w:t>
      </w:r>
    </w:p>
    <w:p>
      <w:pPr>
        <w:pStyle w:val="8"/>
        <w:spacing w:line="420" w:lineRule="exact"/>
        <w:ind w:firstLine="480"/>
        <w:rPr>
          <w:rFonts w:hAnsi="宋体"/>
          <w:szCs w:val="24"/>
        </w:rPr>
      </w:pPr>
      <w:r>
        <w:rPr>
          <w:rFonts w:hAnsi="宋体"/>
          <w:szCs w:val="24"/>
        </w:rPr>
        <w:t>1、我单位提供招标文件规定的全部投标文件：投标书（正本一份、副本</w:t>
      </w:r>
      <w:r>
        <w:rPr>
          <w:rFonts w:hint="eastAsia"/>
          <w:szCs w:val="24"/>
          <w:lang w:eastAsia="zh-CN"/>
        </w:rPr>
        <w:t>五</w:t>
      </w:r>
      <w:r>
        <w:rPr>
          <w:rFonts w:hAnsi="宋体"/>
          <w:szCs w:val="24"/>
        </w:rPr>
        <w:t>份）和电子文档一份。</w:t>
      </w:r>
    </w:p>
    <w:p>
      <w:pPr>
        <w:pStyle w:val="8"/>
        <w:spacing w:line="420" w:lineRule="exact"/>
        <w:ind w:firstLine="480"/>
        <w:rPr>
          <w:rFonts w:hAnsi="宋体"/>
          <w:szCs w:val="24"/>
        </w:rPr>
      </w:pPr>
      <w:r>
        <w:rPr>
          <w:rFonts w:hAnsi="宋体"/>
          <w:szCs w:val="24"/>
        </w:rPr>
        <w:t>2、总投标价格详见开标一览表。</w:t>
      </w:r>
    </w:p>
    <w:p>
      <w:pPr>
        <w:pStyle w:val="8"/>
        <w:spacing w:line="420" w:lineRule="exact"/>
        <w:ind w:firstLine="480" w:firstLineChars="200"/>
        <w:rPr>
          <w:rFonts w:hAnsi="宋体"/>
          <w:szCs w:val="24"/>
        </w:rPr>
      </w:pPr>
      <w:r>
        <w:rPr>
          <w:rFonts w:hAnsi="宋体"/>
          <w:szCs w:val="24"/>
        </w:rPr>
        <w:t>3、我单位保证遵守招标文件中的有关规定，并保证忠实地执行甲乙双方所签的经济合同，并承担合同规定的责任义务。</w:t>
      </w:r>
    </w:p>
    <w:p>
      <w:pPr>
        <w:pStyle w:val="8"/>
        <w:spacing w:line="420" w:lineRule="exact"/>
        <w:ind w:firstLine="480" w:firstLineChars="200"/>
        <w:rPr>
          <w:rFonts w:hAnsi="宋体"/>
          <w:szCs w:val="24"/>
        </w:rPr>
      </w:pPr>
      <w:r>
        <w:rPr>
          <w:rFonts w:hAnsi="宋体"/>
          <w:szCs w:val="24"/>
        </w:rPr>
        <w:t>4、我单位同意按采购人要求提供任何与本项投标有关的数据、情况和资料。</w:t>
      </w:r>
    </w:p>
    <w:p>
      <w:pPr>
        <w:pStyle w:val="8"/>
        <w:spacing w:line="420" w:lineRule="exact"/>
        <w:ind w:firstLine="480" w:firstLineChars="200"/>
        <w:rPr>
          <w:rFonts w:hAnsi="宋体"/>
          <w:szCs w:val="24"/>
        </w:rPr>
      </w:pPr>
      <w:r>
        <w:rPr>
          <w:rFonts w:hAnsi="宋体"/>
          <w:szCs w:val="24"/>
        </w:rPr>
        <w:t>5、我单位保证按本项目招标文件中规定的条款参与投标活动，并为自身的行为承担相应的责任。我单位出现违反国家法律法规和本项目招标文件规定的行为，愿意接受相应的处罚并承担由此引起的赔偿责任。</w:t>
      </w:r>
    </w:p>
    <w:p>
      <w:pPr>
        <w:pStyle w:val="8"/>
        <w:spacing w:line="420" w:lineRule="exact"/>
        <w:ind w:firstLine="480" w:firstLineChars="200"/>
        <w:rPr>
          <w:rFonts w:hAnsi="宋体"/>
          <w:szCs w:val="24"/>
        </w:rPr>
      </w:pPr>
      <w:r>
        <w:rPr>
          <w:rFonts w:hAnsi="宋体"/>
          <w:szCs w:val="24"/>
        </w:rPr>
        <w:t>6、本投标自开标之日起</w:t>
      </w:r>
      <w:r>
        <w:rPr>
          <w:rFonts w:hAnsi="宋体"/>
          <w:szCs w:val="24"/>
          <w:u w:val="single"/>
        </w:rPr>
        <w:t>90</w:t>
      </w:r>
      <w:r>
        <w:rPr>
          <w:rFonts w:hAnsi="宋体"/>
          <w:szCs w:val="24"/>
        </w:rPr>
        <w:t>日历日内有效。</w:t>
      </w:r>
    </w:p>
    <w:p>
      <w:pPr>
        <w:pStyle w:val="8"/>
        <w:spacing w:line="420" w:lineRule="exact"/>
        <w:ind w:firstLine="480" w:firstLineChars="200"/>
        <w:rPr>
          <w:rFonts w:hAnsi="宋体"/>
          <w:szCs w:val="24"/>
        </w:rPr>
      </w:pPr>
      <w:r>
        <w:rPr>
          <w:rFonts w:hAnsi="宋体"/>
          <w:szCs w:val="24"/>
        </w:rPr>
        <w:t>7、我单位已经详细审查全部招标文件，包括修改文件（如有的话）以及全部参考资料和有关附件，我们完全理解并同意放弃对这方面有不明及误解的权力。</w:t>
      </w:r>
    </w:p>
    <w:p>
      <w:pPr>
        <w:pStyle w:val="26"/>
        <w:spacing w:line="420" w:lineRule="exact"/>
        <w:ind w:firstLine="472" w:firstLineChars="200"/>
        <w:rPr>
          <w:rFonts w:ascii="宋体" w:hAnsi="宋体" w:cs="Times New Roman"/>
          <w:kern w:val="0"/>
          <w:sz w:val="24"/>
          <w:szCs w:val="24"/>
        </w:rPr>
      </w:pPr>
      <w:r>
        <w:rPr>
          <w:rFonts w:hint="eastAsia" w:ascii="宋体" w:hAnsi="宋体" w:cs="Times New Roman"/>
          <w:spacing w:val="-2"/>
          <w:sz w:val="24"/>
          <w:szCs w:val="24"/>
        </w:rPr>
        <w:t>8</w:t>
      </w:r>
      <w:r>
        <w:rPr>
          <w:rFonts w:ascii="宋体" w:hAnsi="宋体" w:cs="Times New Roman"/>
          <w:spacing w:val="-2"/>
          <w:sz w:val="24"/>
          <w:szCs w:val="24"/>
        </w:rPr>
        <w:t>、根据《政府采购促进中小企业发展暂行办法》（财库【2011】181号）或财政部、司法部发布的《关于政府采购支持监狱企业发展有关问题的通知》</w:t>
      </w:r>
      <w:r>
        <w:rPr>
          <w:rFonts w:hint="eastAsia" w:ascii="宋体" w:hAnsi="宋体" w:cs="Times New Roman"/>
          <w:spacing w:val="-2"/>
          <w:sz w:val="24"/>
          <w:szCs w:val="24"/>
        </w:rPr>
        <w:t>或</w:t>
      </w:r>
      <w:r>
        <w:rPr>
          <w:rFonts w:ascii="宋体" w:hAnsi="宋体" w:cs="Times New Roman"/>
          <w:spacing w:val="-2"/>
          <w:sz w:val="24"/>
          <w:szCs w:val="24"/>
        </w:rPr>
        <w:t>《财政部民政部中国残疾人联合会关于促进残疾人就业政府采购政策的通知》</w:t>
      </w:r>
      <w:r>
        <w:rPr>
          <w:rFonts w:hint="eastAsia" w:ascii="宋体" w:hAnsi="宋体" w:cs="Times New Roman"/>
          <w:spacing w:val="-2"/>
          <w:sz w:val="24"/>
          <w:szCs w:val="24"/>
        </w:rPr>
        <w:t>（</w:t>
      </w:r>
      <w:r>
        <w:rPr>
          <w:rFonts w:ascii="宋体" w:hAnsi="宋体" w:cs="Times New Roman"/>
          <w:spacing w:val="-2"/>
          <w:sz w:val="24"/>
          <w:szCs w:val="24"/>
        </w:rPr>
        <w:t>财库【2017】141号</w:t>
      </w:r>
      <w:r>
        <w:rPr>
          <w:rFonts w:hint="eastAsia" w:ascii="宋体" w:hAnsi="宋体" w:cs="Times New Roman"/>
          <w:spacing w:val="-2"/>
          <w:sz w:val="24"/>
          <w:szCs w:val="24"/>
        </w:rPr>
        <w:t>）</w:t>
      </w:r>
      <w:r>
        <w:rPr>
          <w:rFonts w:ascii="宋体" w:hAnsi="宋体" w:cs="Times New Roman"/>
          <w:spacing w:val="-2"/>
          <w:sz w:val="24"/>
          <w:szCs w:val="24"/>
        </w:rPr>
        <w:t>的规定，我单位为</w:t>
      </w:r>
      <w:r>
        <w:rPr>
          <w:rFonts w:ascii="宋体" w:hAnsi="宋体" w:cs="Times New Roman"/>
          <w:spacing w:val="-2"/>
          <w:sz w:val="24"/>
          <w:szCs w:val="24"/>
          <w:u w:val="single"/>
        </w:rPr>
        <w:t xml:space="preserve">     </w:t>
      </w:r>
      <w:r>
        <w:rPr>
          <w:rFonts w:ascii="宋体" w:hAnsi="宋体" w:cs="Times New Roman"/>
          <w:spacing w:val="-2"/>
          <w:sz w:val="24"/>
          <w:szCs w:val="24"/>
        </w:rPr>
        <w:t>（请填写：小型、微型</w:t>
      </w:r>
      <w:r>
        <w:rPr>
          <w:rFonts w:hint="eastAsia" w:ascii="宋体" w:hAnsi="宋体" w:cs="Times New Roman"/>
          <w:spacing w:val="-2"/>
          <w:sz w:val="24"/>
          <w:szCs w:val="24"/>
        </w:rPr>
        <w:t>、</w:t>
      </w:r>
      <w:r>
        <w:rPr>
          <w:rFonts w:ascii="宋体" w:hAnsi="宋体" w:cs="Times New Roman"/>
          <w:spacing w:val="-2"/>
          <w:sz w:val="24"/>
          <w:szCs w:val="24"/>
        </w:rPr>
        <w:t>监狱</w:t>
      </w:r>
      <w:r>
        <w:rPr>
          <w:rFonts w:hint="eastAsia" w:ascii="宋体" w:hAnsi="宋体" w:cs="Times New Roman"/>
          <w:spacing w:val="-2"/>
          <w:sz w:val="24"/>
          <w:szCs w:val="24"/>
        </w:rPr>
        <w:t>或</w:t>
      </w:r>
      <w:r>
        <w:rPr>
          <w:rFonts w:ascii="宋体" w:hAnsi="宋体" w:cs="Times New Roman"/>
          <w:spacing w:val="-2"/>
          <w:sz w:val="24"/>
          <w:szCs w:val="24"/>
        </w:rPr>
        <w:t>残疾人福利性）企业</w:t>
      </w:r>
      <w:r>
        <w:rPr>
          <w:rFonts w:ascii="宋体" w:hAnsi="宋体" w:cs="Times New Roman"/>
          <w:b/>
          <w:spacing w:val="-2"/>
          <w:sz w:val="24"/>
          <w:szCs w:val="24"/>
        </w:rPr>
        <w:t>（相关证明材料后附）</w:t>
      </w:r>
      <w:r>
        <w:rPr>
          <w:rFonts w:ascii="宋体" w:hAnsi="宋体" w:cs="Times New Roman"/>
          <w:spacing w:val="-2"/>
          <w:sz w:val="24"/>
          <w:szCs w:val="24"/>
        </w:rPr>
        <w:t>。</w:t>
      </w:r>
    </w:p>
    <w:p>
      <w:pPr>
        <w:pStyle w:val="8"/>
        <w:spacing w:line="420" w:lineRule="exact"/>
        <w:ind w:firstLine="480" w:firstLineChars="200"/>
        <w:rPr>
          <w:rFonts w:hAnsi="宋体"/>
          <w:szCs w:val="24"/>
        </w:rPr>
      </w:pPr>
      <w:r>
        <w:rPr>
          <w:rFonts w:hint="eastAsia" w:hAnsi="宋体"/>
          <w:szCs w:val="24"/>
        </w:rPr>
        <w:t>9</w:t>
      </w:r>
      <w:r>
        <w:rPr>
          <w:rFonts w:hAnsi="宋体"/>
          <w:szCs w:val="24"/>
        </w:rPr>
        <w:t>、我单位完全理解贵方不一定要接受最低价的投标或收到的任何投标。</w:t>
      </w:r>
    </w:p>
    <w:p>
      <w:pPr>
        <w:autoSpaceDE w:val="0"/>
        <w:autoSpaceDN w:val="0"/>
        <w:adjustRightInd w:val="0"/>
        <w:spacing w:line="420" w:lineRule="exact"/>
        <w:ind w:firstLine="480" w:firstLineChars="200"/>
        <w:rPr>
          <w:rFonts w:ascii="宋体" w:hAnsi="宋体"/>
          <w:sz w:val="24"/>
          <w:szCs w:val="24"/>
          <w:lang w:val="zh-CN"/>
        </w:rPr>
      </w:pPr>
      <w:r>
        <w:rPr>
          <w:rFonts w:ascii="宋体" w:hAnsi="宋体"/>
          <w:sz w:val="24"/>
          <w:szCs w:val="24"/>
          <w:lang w:val="zh-CN"/>
        </w:rPr>
        <w:t>与本项目有关的一切往来通讯请寄：</w:t>
      </w:r>
    </w:p>
    <w:p>
      <w:pPr>
        <w:autoSpaceDE w:val="0"/>
        <w:autoSpaceDN w:val="0"/>
        <w:adjustRightInd w:val="0"/>
        <w:spacing w:line="420" w:lineRule="exact"/>
        <w:ind w:firstLine="480" w:firstLineChars="200"/>
        <w:rPr>
          <w:rFonts w:ascii="宋体" w:hAnsi="宋体"/>
          <w:sz w:val="24"/>
          <w:szCs w:val="24"/>
          <w:lang w:val="zh-CN"/>
        </w:rPr>
      </w:pPr>
      <w:r>
        <w:rPr>
          <w:rFonts w:ascii="宋体" w:hAnsi="宋体"/>
          <w:sz w:val="24"/>
          <w:szCs w:val="24"/>
          <w:lang w:val="zh-CN"/>
        </w:rPr>
        <w:t>地址：        邮编：                 电话：                  传真：</w:t>
      </w:r>
    </w:p>
    <w:p>
      <w:pPr>
        <w:autoSpaceDE w:val="0"/>
        <w:autoSpaceDN w:val="0"/>
        <w:adjustRightInd w:val="0"/>
        <w:spacing w:line="420" w:lineRule="exact"/>
        <w:ind w:firstLine="480" w:firstLineChars="200"/>
        <w:rPr>
          <w:rFonts w:ascii="宋体" w:hAnsi="宋体"/>
          <w:sz w:val="24"/>
          <w:szCs w:val="24"/>
          <w:lang w:val="zh-CN"/>
        </w:rPr>
      </w:pPr>
      <w:r>
        <w:rPr>
          <w:rFonts w:hint="eastAsia" w:ascii="宋体" w:hAnsi="宋体"/>
          <w:sz w:val="24"/>
          <w:szCs w:val="24"/>
          <w:lang w:val="zh-CN"/>
        </w:rPr>
        <w:t>投标人</w:t>
      </w:r>
      <w:r>
        <w:rPr>
          <w:rFonts w:ascii="宋体" w:hAnsi="宋体"/>
          <w:sz w:val="24"/>
          <w:szCs w:val="24"/>
          <w:lang w:val="zh-CN"/>
        </w:rPr>
        <w:t xml:space="preserve">（盖章）：                         全权代表（签字）：      </w:t>
      </w:r>
    </w:p>
    <w:p>
      <w:pPr>
        <w:pStyle w:val="8"/>
        <w:spacing w:line="360" w:lineRule="auto"/>
        <w:outlineLvl w:val="9"/>
        <w:rPr>
          <w:rFonts w:hAnsi="宋体"/>
          <w:b/>
          <w:szCs w:val="24"/>
        </w:rPr>
      </w:pPr>
      <w:r>
        <w:rPr>
          <w:rFonts w:hAnsi="宋体"/>
          <w:b/>
          <w:szCs w:val="24"/>
        </w:rPr>
        <w:br w:type="page"/>
      </w:r>
      <w:bookmarkStart w:id="28" w:name="_Toc15610"/>
      <w:bookmarkStart w:id="29" w:name="_Toc7108"/>
      <w:r>
        <w:rPr>
          <w:rFonts w:hAnsi="宋体"/>
          <w:b/>
          <w:szCs w:val="24"/>
        </w:rPr>
        <w:t xml:space="preserve">附件二 </w:t>
      </w:r>
      <w:r>
        <w:rPr>
          <w:rFonts w:hint="eastAsia" w:hAnsi="宋体"/>
          <w:b/>
          <w:szCs w:val="24"/>
        </w:rPr>
        <w:t xml:space="preserve">                          </w:t>
      </w:r>
      <w:r>
        <w:rPr>
          <w:rFonts w:hAnsi="宋体"/>
          <w:szCs w:val="24"/>
        </w:rPr>
        <w:t>开标一览表</w:t>
      </w:r>
      <w:bookmarkEnd w:id="28"/>
      <w:bookmarkEnd w:id="29"/>
    </w:p>
    <w:p>
      <w:pPr>
        <w:pStyle w:val="8"/>
        <w:spacing w:line="360" w:lineRule="auto"/>
        <w:ind w:right="480" w:firstLine="6480" w:firstLineChars="2700"/>
        <w:rPr>
          <w:rFonts w:hAnsi="宋体"/>
          <w:szCs w:val="24"/>
        </w:rPr>
      </w:pPr>
      <w:r>
        <w:rPr>
          <w:rFonts w:hAnsi="宋体"/>
          <w:szCs w:val="24"/>
        </w:rPr>
        <w:t xml:space="preserve">招标编号：  </w:t>
      </w:r>
    </w:p>
    <w:tbl>
      <w:tblPr>
        <w:tblStyle w:val="15"/>
        <w:tblW w:w="10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18"/>
        <w:gridCol w:w="2268"/>
        <w:gridCol w:w="2462"/>
        <w:gridCol w:w="1471"/>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418" w:type="dxa"/>
            <w:noWrap w:val="0"/>
            <w:vAlign w:val="center"/>
          </w:tcPr>
          <w:p>
            <w:pPr>
              <w:pStyle w:val="8"/>
              <w:spacing w:line="360" w:lineRule="auto"/>
              <w:jc w:val="center"/>
              <w:rPr>
                <w:rFonts w:hAnsi="宋体"/>
                <w:szCs w:val="24"/>
              </w:rPr>
            </w:pPr>
            <w:r>
              <w:rPr>
                <w:rFonts w:hint="eastAsia" w:hAnsi="宋体"/>
                <w:szCs w:val="24"/>
              </w:rPr>
              <w:t>项目名称</w:t>
            </w:r>
          </w:p>
        </w:tc>
        <w:tc>
          <w:tcPr>
            <w:tcW w:w="8822" w:type="dxa"/>
            <w:gridSpan w:val="5"/>
            <w:noWrap w:val="0"/>
            <w:vAlign w:val="center"/>
          </w:tcPr>
          <w:p>
            <w:pPr>
              <w:pStyle w:val="8"/>
              <w:spacing w:line="360" w:lineRule="auto"/>
              <w:jc w:val="center"/>
              <w:rPr>
                <w:rFonts w:hint="eastAsia" w:hAnsi="宋体"/>
                <w:szCs w:val="24"/>
              </w:rPr>
            </w:pPr>
            <w:r>
              <w:rPr>
                <w:rFonts w:hint="eastAsia" w:hAnsi="宋体"/>
                <w:szCs w:val="24"/>
              </w:rPr>
              <w:t>烟台市家政服务业从业人员意外伤害险承保机构入围选定项目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418" w:type="dxa"/>
            <w:vMerge w:val="restart"/>
            <w:noWrap w:val="0"/>
            <w:vAlign w:val="center"/>
          </w:tcPr>
          <w:p>
            <w:pPr>
              <w:pStyle w:val="8"/>
              <w:spacing w:line="360" w:lineRule="auto"/>
              <w:jc w:val="center"/>
              <w:rPr>
                <w:rFonts w:hAnsi="宋体"/>
                <w:szCs w:val="24"/>
              </w:rPr>
            </w:pPr>
            <w:r>
              <w:rPr>
                <w:rFonts w:hint="eastAsia" w:hAnsi="宋体"/>
                <w:szCs w:val="24"/>
              </w:rPr>
              <w:t>保障额度及范围</w:t>
            </w:r>
          </w:p>
        </w:tc>
        <w:tc>
          <w:tcPr>
            <w:tcW w:w="1418" w:type="dxa"/>
            <w:noWrap w:val="0"/>
            <w:vAlign w:val="center"/>
          </w:tcPr>
          <w:p>
            <w:pPr>
              <w:pStyle w:val="8"/>
              <w:spacing w:line="360" w:lineRule="auto"/>
              <w:jc w:val="center"/>
              <w:rPr>
                <w:rFonts w:hint="eastAsia" w:hAnsi="宋体"/>
                <w:szCs w:val="24"/>
              </w:rPr>
            </w:pPr>
            <w:r>
              <w:rPr>
                <w:rFonts w:hint="eastAsia" w:hAnsi="宋体"/>
                <w:szCs w:val="24"/>
              </w:rPr>
              <w:t>保障对象</w:t>
            </w:r>
          </w:p>
        </w:tc>
        <w:tc>
          <w:tcPr>
            <w:tcW w:w="2268" w:type="dxa"/>
            <w:noWrap w:val="0"/>
            <w:vAlign w:val="center"/>
          </w:tcPr>
          <w:p>
            <w:pPr>
              <w:pStyle w:val="8"/>
              <w:spacing w:line="360" w:lineRule="auto"/>
              <w:jc w:val="center"/>
              <w:rPr>
                <w:rFonts w:hint="eastAsia" w:hAnsi="宋体"/>
                <w:szCs w:val="24"/>
              </w:rPr>
            </w:pPr>
            <w:r>
              <w:rPr>
                <w:rFonts w:hint="eastAsia" w:hAnsi="宋体"/>
                <w:szCs w:val="24"/>
              </w:rPr>
              <w:t>保障项目</w:t>
            </w:r>
          </w:p>
        </w:tc>
        <w:tc>
          <w:tcPr>
            <w:tcW w:w="2462" w:type="dxa"/>
            <w:noWrap w:val="0"/>
            <w:vAlign w:val="center"/>
          </w:tcPr>
          <w:p>
            <w:pPr>
              <w:pStyle w:val="8"/>
              <w:spacing w:line="360" w:lineRule="auto"/>
              <w:jc w:val="center"/>
              <w:rPr>
                <w:rFonts w:hint="eastAsia" w:hAnsi="宋体"/>
                <w:szCs w:val="24"/>
              </w:rPr>
            </w:pPr>
            <w:r>
              <w:rPr>
                <w:rFonts w:hint="eastAsia" w:hAnsi="宋体"/>
                <w:szCs w:val="24"/>
              </w:rPr>
              <w:t>保险金额及赔偿限额</w:t>
            </w:r>
          </w:p>
        </w:tc>
        <w:tc>
          <w:tcPr>
            <w:tcW w:w="1471" w:type="dxa"/>
            <w:noWrap w:val="0"/>
            <w:vAlign w:val="center"/>
          </w:tcPr>
          <w:p>
            <w:pPr>
              <w:pStyle w:val="8"/>
              <w:spacing w:line="360" w:lineRule="auto"/>
              <w:jc w:val="center"/>
              <w:rPr>
                <w:rFonts w:hint="eastAsia" w:hAnsi="宋体"/>
                <w:szCs w:val="24"/>
              </w:rPr>
            </w:pPr>
            <w:r>
              <w:rPr>
                <w:rFonts w:hint="eastAsia" w:hAnsi="宋体"/>
                <w:szCs w:val="24"/>
              </w:rPr>
              <w:t>免赔条件</w:t>
            </w:r>
          </w:p>
        </w:tc>
        <w:tc>
          <w:tcPr>
            <w:tcW w:w="1203" w:type="dxa"/>
            <w:noWrap w:val="0"/>
            <w:vAlign w:val="center"/>
          </w:tcPr>
          <w:p>
            <w:pPr>
              <w:pStyle w:val="8"/>
              <w:spacing w:line="360" w:lineRule="auto"/>
              <w:jc w:val="center"/>
              <w:rPr>
                <w:rFonts w:hint="eastAsia" w:hAnsi="宋体"/>
                <w:szCs w:val="24"/>
              </w:rPr>
            </w:pPr>
            <w:r>
              <w:rPr>
                <w:rFonts w:hint="eastAsia" w:hAnsi="宋体"/>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18" w:type="dxa"/>
            <w:vMerge w:val="continue"/>
            <w:noWrap w:val="0"/>
            <w:vAlign w:val="center"/>
          </w:tcPr>
          <w:p>
            <w:pPr>
              <w:pStyle w:val="8"/>
              <w:spacing w:line="360" w:lineRule="auto"/>
              <w:ind w:firstLine="360" w:firstLineChars="150"/>
              <w:jc w:val="center"/>
              <w:rPr>
                <w:rFonts w:hint="eastAsia" w:hAnsi="宋体"/>
                <w:szCs w:val="24"/>
              </w:rPr>
            </w:pPr>
          </w:p>
        </w:tc>
        <w:tc>
          <w:tcPr>
            <w:tcW w:w="1418" w:type="dxa"/>
            <w:vMerge w:val="restart"/>
            <w:noWrap w:val="0"/>
            <w:vAlign w:val="center"/>
          </w:tcPr>
          <w:p>
            <w:pPr>
              <w:pStyle w:val="8"/>
              <w:spacing w:line="360" w:lineRule="auto"/>
              <w:jc w:val="center"/>
              <w:rPr>
                <w:rFonts w:hint="eastAsia" w:hAnsi="宋体"/>
                <w:szCs w:val="24"/>
              </w:rPr>
            </w:pPr>
            <w:r>
              <w:rPr>
                <w:rFonts w:hint="eastAsia" w:hAnsi="宋体"/>
                <w:szCs w:val="24"/>
              </w:rPr>
              <w:t>从业人员人身意外伤害险</w:t>
            </w:r>
          </w:p>
        </w:tc>
        <w:tc>
          <w:tcPr>
            <w:tcW w:w="2268" w:type="dxa"/>
            <w:noWrap w:val="0"/>
            <w:vAlign w:val="center"/>
          </w:tcPr>
          <w:p>
            <w:pPr>
              <w:pStyle w:val="8"/>
              <w:spacing w:line="360" w:lineRule="auto"/>
              <w:jc w:val="center"/>
              <w:rPr>
                <w:rFonts w:hint="eastAsia" w:hAnsi="宋体"/>
                <w:szCs w:val="24"/>
              </w:rPr>
            </w:pPr>
            <w:r>
              <w:rPr>
                <w:rFonts w:hint="eastAsia" w:hAnsi="宋体"/>
                <w:szCs w:val="24"/>
              </w:rPr>
              <w:t>意外伤害死亡</w:t>
            </w:r>
          </w:p>
        </w:tc>
        <w:tc>
          <w:tcPr>
            <w:tcW w:w="2462" w:type="dxa"/>
            <w:vMerge w:val="restart"/>
            <w:noWrap w:val="0"/>
            <w:vAlign w:val="center"/>
          </w:tcPr>
          <w:p>
            <w:pPr>
              <w:pStyle w:val="8"/>
              <w:spacing w:line="360" w:lineRule="auto"/>
              <w:ind w:firstLine="360" w:firstLineChars="150"/>
              <w:jc w:val="center"/>
              <w:rPr>
                <w:rFonts w:hint="eastAsia" w:hAnsi="宋体"/>
                <w:szCs w:val="24"/>
              </w:rPr>
            </w:pPr>
          </w:p>
        </w:tc>
        <w:tc>
          <w:tcPr>
            <w:tcW w:w="1471" w:type="dxa"/>
            <w:vMerge w:val="restart"/>
            <w:noWrap w:val="0"/>
            <w:vAlign w:val="center"/>
          </w:tcPr>
          <w:p>
            <w:pPr>
              <w:pStyle w:val="8"/>
              <w:spacing w:line="360" w:lineRule="auto"/>
              <w:ind w:firstLine="360" w:firstLineChars="150"/>
              <w:jc w:val="center"/>
              <w:rPr>
                <w:rFonts w:hint="eastAsia" w:hAnsi="宋体"/>
                <w:szCs w:val="24"/>
              </w:rPr>
            </w:pPr>
          </w:p>
        </w:tc>
        <w:tc>
          <w:tcPr>
            <w:tcW w:w="1203" w:type="dxa"/>
            <w:vMerge w:val="restart"/>
            <w:noWrap w:val="0"/>
            <w:vAlign w:val="center"/>
          </w:tcPr>
          <w:p>
            <w:pPr>
              <w:pStyle w:val="8"/>
              <w:spacing w:line="360" w:lineRule="auto"/>
              <w:ind w:firstLine="360" w:firstLineChars="150"/>
              <w:jc w:val="center"/>
              <w:rPr>
                <w:rFonts w:hint="eastAsia"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18" w:type="dxa"/>
            <w:vMerge w:val="continue"/>
            <w:noWrap w:val="0"/>
            <w:vAlign w:val="center"/>
          </w:tcPr>
          <w:p>
            <w:pPr>
              <w:pStyle w:val="8"/>
              <w:spacing w:line="360" w:lineRule="auto"/>
              <w:ind w:firstLine="360" w:firstLineChars="150"/>
              <w:jc w:val="center"/>
              <w:rPr>
                <w:rFonts w:hint="eastAsia" w:hAnsi="宋体"/>
                <w:szCs w:val="24"/>
              </w:rPr>
            </w:pPr>
          </w:p>
        </w:tc>
        <w:tc>
          <w:tcPr>
            <w:tcW w:w="1418" w:type="dxa"/>
            <w:vMerge w:val="continue"/>
            <w:noWrap w:val="0"/>
            <w:vAlign w:val="center"/>
          </w:tcPr>
          <w:p>
            <w:pPr>
              <w:pStyle w:val="8"/>
              <w:spacing w:line="360" w:lineRule="auto"/>
              <w:ind w:firstLine="360" w:firstLineChars="150"/>
              <w:jc w:val="center"/>
              <w:rPr>
                <w:rFonts w:hint="eastAsia" w:hAnsi="宋体"/>
                <w:szCs w:val="24"/>
              </w:rPr>
            </w:pPr>
          </w:p>
        </w:tc>
        <w:tc>
          <w:tcPr>
            <w:tcW w:w="2268" w:type="dxa"/>
            <w:noWrap w:val="0"/>
            <w:vAlign w:val="center"/>
          </w:tcPr>
          <w:p>
            <w:pPr>
              <w:pStyle w:val="8"/>
              <w:spacing w:line="360" w:lineRule="auto"/>
              <w:jc w:val="center"/>
              <w:rPr>
                <w:rFonts w:hint="eastAsia" w:hAnsi="宋体"/>
                <w:szCs w:val="24"/>
              </w:rPr>
            </w:pPr>
            <w:r>
              <w:rPr>
                <w:rFonts w:hint="eastAsia" w:hAnsi="宋体"/>
                <w:szCs w:val="24"/>
              </w:rPr>
              <w:t>意外伤害残疾</w:t>
            </w:r>
          </w:p>
        </w:tc>
        <w:tc>
          <w:tcPr>
            <w:tcW w:w="2462" w:type="dxa"/>
            <w:vMerge w:val="continue"/>
            <w:noWrap w:val="0"/>
            <w:vAlign w:val="center"/>
          </w:tcPr>
          <w:p>
            <w:pPr>
              <w:pStyle w:val="8"/>
              <w:spacing w:line="360" w:lineRule="auto"/>
              <w:ind w:firstLine="360" w:firstLineChars="150"/>
              <w:jc w:val="center"/>
              <w:rPr>
                <w:rFonts w:hint="eastAsia" w:hAnsi="宋体"/>
                <w:szCs w:val="24"/>
              </w:rPr>
            </w:pPr>
          </w:p>
        </w:tc>
        <w:tc>
          <w:tcPr>
            <w:tcW w:w="1471" w:type="dxa"/>
            <w:vMerge w:val="continue"/>
            <w:noWrap w:val="0"/>
            <w:vAlign w:val="center"/>
          </w:tcPr>
          <w:p>
            <w:pPr>
              <w:pStyle w:val="8"/>
              <w:spacing w:line="360" w:lineRule="auto"/>
              <w:ind w:firstLine="360" w:firstLineChars="150"/>
              <w:jc w:val="center"/>
              <w:rPr>
                <w:rFonts w:hint="eastAsia" w:hAnsi="宋体"/>
                <w:szCs w:val="24"/>
              </w:rPr>
            </w:pPr>
          </w:p>
        </w:tc>
        <w:tc>
          <w:tcPr>
            <w:tcW w:w="1203" w:type="dxa"/>
            <w:vMerge w:val="continue"/>
            <w:noWrap w:val="0"/>
            <w:vAlign w:val="center"/>
          </w:tcPr>
          <w:p>
            <w:pPr>
              <w:pStyle w:val="8"/>
              <w:spacing w:line="360" w:lineRule="auto"/>
              <w:ind w:firstLine="360" w:firstLineChars="150"/>
              <w:jc w:val="center"/>
              <w:rPr>
                <w:rFonts w:hint="eastAsia"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418" w:type="dxa"/>
            <w:vMerge w:val="continue"/>
            <w:noWrap w:val="0"/>
            <w:vAlign w:val="center"/>
          </w:tcPr>
          <w:p>
            <w:pPr>
              <w:pStyle w:val="8"/>
              <w:spacing w:line="360" w:lineRule="auto"/>
              <w:ind w:firstLine="360" w:firstLineChars="150"/>
              <w:jc w:val="center"/>
              <w:rPr>
                <w:rFonts w:hint="eastAsia" w:hAnsi="宋体"/>
                <w:szCs w:val="24"/>
              </w:rPr>
            </w:pPr>
          </w:p>
        </w:tc>
        <w:tc>
          <w:tcPr>
            <w:tcW w:w="1418" w:type="dxa"/>
            <w:vMerge w:val="continue"/>
            <w:noWrap w:val="0"/>
            <w:vAlign w:val="center"/>
          </w:tcPr>
          <w:p>
            <w:pPr>
              <w:pStyle w:val="8"/>
              <w:spacing w:line="360" w:lineRule="auto"/>
              <w:ind w:firstLine="360" w:firstLineChars="150"/>
              <w:jc w:val="center"/>
              <w:rPr>
                <w:rFonts w:hint="eastAsia" w:hAnsi="宋体"/>
                <w:szCs w:val="24"/>
              </w:rPr>
            </w:pPr>
          </w:p>
        </w:tc>
        <w:tc>
          <w:tcPr>
            <w:tcW w:w="2268" w:type="dxa"/>
            <w:noWrap w:val="0"/>
            <w:vAlign w:val="center"/>
          </w:tcPr>
          <w:p>
            <w:pPr>
              <w:pStyle w:val="8"/>
              <w:spacing w:line="360" w:lineRule="auto"/>
              <w:jc w:val="center"/>
              <w:rPr>
                <w:rFonts w:hint="eastAsia" w:hAnsi="宋体"/>
                <w:szCs w:val="24"/>
              </w:rPr>
            </w:pPr>
            <w:r>
              <w:rPr>
                <w:rFonts w:hint="eastAsia" w:hAnsi="宋体"/>
                <w:szCs w:val="24"/>
              </w:rPr>
              <w:t>意外伤害医疗费用（含门诊、住院）</w:t>
            </w:r>
          </w:p>
        </w:tc>
        <w:tc>
          <w:tcPr>
            <w:tcW w:w="2462" w:type="dxa"/>
            <w:noWrap w:val="0"/>
            <w:vAlign w:val="center"/>
          </w:tcPr>
          <w:p>
            <w:pPr>
              <w:pStyle w:val="8"/>
              <w:spacing w:line="360" w:lineRule="auto"/>
              <w:ind w:firstLine="360" w:firstLineChars="150"/>
              <w:jc w:val="center"/>
              <w:rPr>
                <w:rFonts w:hint="eastAsia" w:hAnsi="宋体"/>
                <w:szCs w:val="24"/>
              </w:rPr>
            </w:pPr>
          </w:p>
        </w:tc>
        <w:tc>
          <w:tcPr>
            <w:tcW w:w="1471" w:type="dxa"/>
            <w:noWrap w:val="0"/>
            <w:vAlign w:val="center"/>
          </w:tcPr>
          <w:p>
            <w:pPr>
              <w:pStyle w:val="8"/>
              <w:spacing w:line="360" w:lineRule="auto"/>
              <w:ind w:firstLine="360" w:firstLineChars="150"/>
              <w:jc w:val="center"/>
              <w:rPr>
                <w:rFonts w:hint="eastAsia" w:hAnsi="宋体"/>
                <w:szCs w:val="24"/>
              </w:rPr>
            </w:pPr>
          </w:p>
        </w:tc>
        <w:tc>
          <w:tcPr>
            <w:tcW w:w="1203" w:type="dxa"/>
            <w:noWrap w:val="0"/>
            <w:vAlign w:val="center"/>
          </w:tcPr>
          <w:p>
            <w:pPr>
              <w:pStyle w:val="8"/>
              <w:spacing w:line="360" w:lineRule="auto"/>
              <w:ind w:firstLine="360" w:firstLineChars="150"/>
              <w:jc w:val="center"/>
              <w:rPr>
                <w:rFonts w:hint="eastAsia"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18" w:type="dxa"/>
            <w:vMerge w:val="continue"/>
            <w:noWrap w:val="0"/>
            <w:vAlign w:val="center"/>
          </w:tcPr>
          <w:p>
            <w:pPr>
              <w:pStyle w:val="8"/>
              <w:spacing w:line="360" w:lineRule="auto"/>
              <w:ind w:firstLine="360" w:firstLineChars="150"/>
              <w:jc w:val="center"/>
              <w:rPr>
                <w:rFonts w:hint="eastAsia" w:hAnsi="宋体"/>
                <w:szCs w:val="24"/>
              </w:rPr>
            </w:pPr>
          </w:p>
        </w:tc>
        <w:tc>
          <w:tcPr>
            <w:tcW w:w="1418" w:type="dxa"/>
            <w:vMerge w:val="continue"/>
            <w:noWrap w:val="0"/>
            <w:vAlign w:val="center"/>
          </w:tcPr>
          <w:p>
            <w:pPr>
              <w:pStyle w:val="8"/>
              <w:spacing w:line="360" w:lineRule="auto"/>
              <w:ind w:firstLine="360" w:firstLineChars="150"/>
              <w:jc w:val="center"/>
              <w:rPr>
                <w:rFonts w:hint="eastAsia" w:hAnsi="宋体"/>
                <w:szCs w:val="24"/>
              </w:rPr>
            </w:pPr>
          </w:p>
        </w:tc>
        <w:tc>
          <w:tcPr>
            <w:tcW w:w="2268" w:type="dxa"/>
            <w:noWrap w:val="0"/>
            <w:vAlign w:val="center"/>
          </w:tcPr>
          <w:p>
            <w:pPr>
              <w:pStyle w:val="8"/>
              <w:spacing w:line="360" w:lineRule="auto"/>
              <w:jc w:val="center"/>
              <w:rPr>
                <w:rFonts w:hint="eastAsia" w:hAnsi="宋体"/>
                <w:szCs w:val="24"/>
              </w:rPr>
            </w:pPr>
            <w:r>
              <w:rPr>
                <w:rFonts w:hint="eastAsia" w:hAnsi="宋体"/>
                <w:szCs w:val="24"/>
              </w:rPr>
              <w:t>意外伤害住院补贴</w:t>
            </w:r>
          </w:p>
        </w:tc>
        <w:tc>
          <w:tcPr>
            <w:tcW w:w="2462" w:type="dxa"/>
            <w:noWrap w:val="0"/>
            <w:vAlign w:val="center"/>
          </w:tcPr>
          <w:p>
            <w:pPr>
              <w:pStyle w:val="8"/>
              <w:spacing w:line="360" w:lineRule="auto"/>
              <w:ind w:firstLine="360" w:firstLineChars="150"/>
              <w:jc w:val="center"/>
              <w:rPr>
                <w:rFonts w:hint="eastAsia" w:hAnsi="宋体"/>
                <w:szCs w:val="24"/>
              </w:rPr>
            </w:pPr>
          </w:p>
        </w:tc>
        <w:tc>
          <w:tcPr>
            <w:tcW w:w="1471" w:type="dxa"/>
            <w:noWrap w:val="0"/>
            <w:vAlign w:val="center"/>
          </w:tcPr>
          <w:p>
            <w:pPr>
              <w:pStyle w:val="8"/>
              <w:spacing w:line="360" w:lineRule="auto"/>
              <w:ind w:firstLine="360" w:firstLineChars="150"/>
              <w:jc w:val="center"/>
              <w:rPr>
                <w:rFonts w:hint="eastAsia" w:hAnsi="宋体"/>
                <w:szCs w:val="24"/>
              </w:rPr>
            </w:pPr>
          </w:p>
        </w:tc>
        <w:tc>
          <w:tcPr>
            <w:tcW w:w="1203" w:type="dxa"/>
            <w:noWrap w:val="0"/>
            <w:vAlign w:val="center"/>
          </w:tcPr>
          <w:p>
            <w:pPr>
              <w:pStyle w:val="8"/>
              <w:spacing w:line="360" w:lineRule="auto"/>
              <w:ind w:firstLine="360" w:firstLineChars="150"/>
              <w:jc w:val="center"/>
              <w:rPr>
                <w:rFonts w:hint="eastAsia"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Merge w:val="continue"/>
            <w:noWrap w:val="0"/>
            <w:vAlign w:val="center"/>
          </w:tcPr>
          <w:p>
            <w:pPr>
              <w:pStyle w:val="8"/>
              <w:spacing w:line="360" w:lineRule="auto"/>
              <w:ind w:firstLine="360" w:firstLineChars="150"/>
              <w:jc w:val="center"/>
              <w:rPr>
                <w:rFonts w:hint="eastAsia" w:hAnsi="宋体"/>
                <w:szCs w:val="24"/>
              </w:rPr>
            </w:pPr>
          </w:p>
        </w:tc>
        <w:tc>
          <w:tcPr>
            <w:tcW w:w="1418" w:type="dxa"/>
            <w:vMerge w:val="continue"/>
            <w:noWrap w:val="0"/>
            <w:vAlign w:val="center"/>
          </w:tcPr>
          <w:p>
            <w:pPr>
              <w:pStyle w:val="8"/>
              <w:spacing w:line="360" w:lineRule="auto"/>
              <w:jc w:val="center"/>
              <w:rPr>
                <w:rFonts w:hint="eastAsia" w:hAnsi="宋体"/>
                <w:szCs w:val="24"/>
              </w:rPr>
            </w:pPr>
          </w:p>
        </w:tc>
        <w:tc>
          <w:tcPr>
            <w:tcW w:w="2268" w:type="dxa"/>
            <w:noWrap w:val="0"/>
            <w:vAlign w:val="center"/>
          </w:tcPr>
          <w:p>
            <w:pPr>
              <w:pStyle w:val="8"/>
              <w:spacing w:line="360" w:lineRule="auto"/>
              <w:jc w:val="center"/>
              <w:rPr>
                <w:rFonts w:hint="eastAsia" w:hAnsi="宋体"/>
                <w:szCs w:val="24"/>
              </w:rPr>
            </w:pPr>
            <w:r>
              <w:rPr>
                <w:rFonts w:hint="eastAsia" w:hAnsi="宋体"/>
                <w:szCs w:val="24"/>
              </w:rPr>
              <w:t>其他优惠条件</w:t>
            </w:r>
          </w:p>
        </w:tc>
        <w:tc>
          <w:tcPr>
            <w:tcW w:w="2462" w:type="dxa"/>
            <w:noWrap w:val="0"/>
            <w:vAlign w:val="center"/>
          </w:tcPr>
          <w:p>
            <w:pPr>
              <w:pStyle w:val="8"/>
              <w:spacing w:line="360" w:lineRule="auto"/>
              <w:ind w:firstLine="360" w:firstLineChars="150"/>
              <w:jc w:val="center"/>
              <w:rPr>
                <w:rFonts w:hint="eastAsia" w:hAnsi="宋体"/>
                <w:szCs w:val="24"/>
              </w:rPr>
            </w:pPr>
          </w:p>
        </w:tc>
        <w:tc>
          <w:tcPr>
            <w:tcW w:w="1471" w:type="dxa"/>
            <w:noWrap w:val="0"/>
            <w:vAlign w:val="center"/>
          </w:tcPr>
          <w:p>
            <w:pPr>
              <w:pStyle w:val="8"/>
              <w:spacing w:line="360" w:lineRule="auto"/>
              <w:ind w:firstLine="360" w:firstLineChars="150"/>
              <w:jc w:val="center"/>
              <w:rPr>
                <w:rFonts w:hint="eastAsia" w:hAnsi="宋体"/>
                <w:szCs w:val="24"/>
              </w:rPr>
            </w:pPr>
          </w:p>
        </w:tc>
        <w:tc>
          <w:tcPr>
            <w:tcW w:w="1203" w:type="dxa"/>
            <w:noWrap w:val="0"/>
            <w:vAlign w:val="center"/>
          </w:tcPr>
          <w:p>
            <w:pPr>
              <w:pStyle w:val="8"/>
              <w:spacing w:line="360" w:lineRule="auto"/>
              <w:ind w:firstLine="360" w:firstLineChars="150"/>
              <w:jc w:val="center"/>
              <w:rPr>
                <w:rFonts w:hint="eastAsia"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18" w:type="dxa"/>
            <w:noWrap w:val="0"/>
            <w:vAlign w:val="center"/>
          </w:tcPr>
          <w:p>
            <w:pPr>
              <w:pStyle w:val="8"/>
              <w:spacing w:line="360" w:lineRule="auto"/>
              <w:jc w:val="center"/>
              <w:rPr>
                <w:rFonts w:hAnsi="宋体"/>
                <w:szCs w:val="24"/>
              </w:rPr>
            </w:pPr>
            <w:r>
              <w:rPr>
                <w:rFonts w:hint="eastAsia" w:hAnsi="宋体"/>
                <w:szCs w:val="24"/>
              </w:rPr>
              <w:t>服务期限</w:t>
            </w:r>
          </w:p>
        </w:tc>
        <w:tc>
          <w:tcPr>
            <w:tcW w:w="8822" w:type="dxa"/>
            <w:gridSpan w:val="5"/>
            <w:noWrap w:val="0"/>
            <w:vAlign w:val="center"/>
          </w:tcPr>
          <w:p>
            <w:pPr>
              <w:pStyle w:val="8"/>
              <w:spacing w:line="360" w:lineRule="auto"/>
              <w:ind w:firstLine="360" w:firstLineChars="150"/>
              <w:rPr>
                <w:rFonts w:hint="eastAsia" w:hAnsi="宋体"/>
                <w:szCs w:val="24"/>
              </w:rPr>
            </w:pPr>
            <w:r>
              <w:rPr>
                <w:rFonts w:hint="eastAsia" w:hAnsi="宋体"/>
                <w:szCs w:val="24"/>
              </w:rPr>
              <w:t>服务期为</w:t>
            </w:r>
            <w:r>
              <w:rPr>
                <w:rFonts w:hint="eastAsia"/>
                <w:szCs w:val="24"/>
                <w:lang w:val="en-US" w:eastAsia="zh-CN"/>
              </w:rPr>
              <w:t>1</w:t>
            </w:r>
            <w:r>
              <w:rPr>
                <w:rFonts w:hint="eastAsia" w:hAnsi="宋体"/>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418" w:type="dxa"/>
            <w:noWrap w:val="0"/>
            <w:vAlign w:val="center"/>
          </w:tcPr>
          <w:p>
            <w:pPr>
              <w:pStyle w:val="8"/>
              <w:spacing w:line="360" w:lineRule="auto"/>
              <w:jc w:val="center"/>
              <w:rPr>
                <w:rFonts w:hAnsi="宋体"/>
                <w:szCs w:val="24"/>
              </w:rPr>
            </w:pPr>
            <w:r>
              <w:rPr>
                <w:rFonts w:hint="eastAsia" w:hAnsi="宋体"/>
                <w:szCs w:val="24"/>
              </w:rPr>
              <w:t>项目负责人</w:t>
            </w:r>
          </w:p>
        </w:tc>
        <w:tc>
          <w:tcPr>
            <w:tcW w:w="8822" w:type="dxa"/>
            <w:gridSpan w:val="5"/>
            <w:noWrap w:val="0"/>
            <w:vAlign w:val="center"/>
          </w:tcPr>
          <w:p>
            <w:pPr>
              <w:pStyle w:val="8"/>
              <w:spacing w:line="360" w:lineRule="auto"/>
              <w:ind w:firstLine="360" w:firstLineChars="150"/>
              <w:rPr>
                <w:rFonts w:hint="eastAsia" w:hAnsi="宋体"/>
                <w:szCs w:val="24"/>
              </w:rPr>
            </w:pPr>
            <w:r>
              <w:rPr>
                <w:rFonts w:hint="eastAsia" w:hAnsi="宋体"/>
                <w:szCs w:val="24"/>
              </w:rPr>
              <w:t>姓名：</w:t>
            </w:r>
          </w:p>
          <w:p>
            <w:pPr>
              <w:pStyle w:val="8"/>
              <w:spacing w:line="360" w:lineRule="auto"/>
              <w:ind w:firstLine="360" w:firstLineChars="150"/>
              <w:rPr>
                <w:rFonts w:hint="eastAsia" w:hAnsi="宋体"/>
                <w:szCs w:val="24"/>
              </w:rPr>
            </w:pPr>
            <w:r>
              <w:rPr>
                <w:rFonts w:hint="eastAsia" w:hAnsi="宋体"/>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18" w:type="dxa"/>
            <w:noWrap w:val="0"/>
            <w:vAlign w:val="center"/>
          </w:tcPr>
          <w:p>
            <w:pPr>
              <w:pStyle w:val="8"/>
              <w:spacing w:line="360" w:lineRule="auto"/>
              <w:jc w:val="center"/>
              <w:rPr>
                <w:rFonts w:hAnsi="宋体"/>
                <w:szCs w:val="24"/>
              </w:rPr>
            </w:pPr>
            <w:r>
              <w:rPr>
                <w:rFonts w:hint="eastAsia" w:hAnsi="宋体"/>
                <w:szCs w:val="24"/>
              </w:rPr>
              <w:t>其他</w:t>
            </w:r>
          </w:p>
        </w:tc>
        <w:tc>
          <w:tcPr>
            <w:tcW w:w="8822" w:type="dxa"/>
            <w:gridSpan w:val="5"/>
            <w:noWrap w:val="0"/>
            <w:vAlign w:val="center"/>
          </w:tcPr>
          <w:p>
            <w:pPr>
              <w:pStyle w:val="8"/>
              <w:spacing w:line="360" w:lineRule="auto"/>
              <w:ind w:firstLine="360" w:firstLineChars="150"/>
              <w:jc w:val="center"/>
              <w:rPr>
                <w:rFonts w:hint="eastAsia" w:hAnsi="宋体"/>
                <w:szCs w:val="24"/>
              </w:rPr>
            </w:pPr>
          </w:p>
        </w:tc>
      </w:tr>
    </w:tbl>
    <w:p>
      <w:pPr>
        <w:pStyle w:val="8"/>
        <w:spacing w:line="520" w:lineRule="exact"/>
        <w:rPr>
          <w:rFonts w:hAnsi="宋体"/>
          <w:szCs w:val="24"/>
        </w:rPr>
      </w:pPr>
      <w:r>
        <w:rPr>
          <w:rFonts w:hAnsi="宋体"/>
          <w:szCs w:val="24"/>
        </w:rPr>
        <w:t>投标人授权代表签字：             职务：</w:t>
      </w:r>
      <w:r>
        <w:rPr>
          <w:rFonts w:hAnsi="宋体"/>
          <w:szCs w:val="24"/>
        </w:rPr>
        <w:tab/>
      </w:r>
      <w:r>
        <w:rPr>
          <w:rFonts w:hAnsi="宋体"/>
          <w:szCs w:val="24"/>
        </w:rPr>
        <w:t xml:space="preserve">         日期：</w:t>
      </w:r>
      <w:r>
        <w:rPr>
          <w:rFonts w:hAnsi="宋体"/>
          <w:szCs w:val="24"/>
          <w:u w:val="single"/>
        </w:rPr>
        <w:t xml:space="preserve">     </w:t>
      </w:r>
      <w:r>
        <w:rPr>
          <w:rFonts w:hAnsi="宋体"/>
          <w:szCs w:val="24"/>
        </w:rPr>
        <w:t>年</w:t>
      </w:r>
      <w:r>
        <w:rPr>
          <w:rFonts w:hAnsi="宋体"/>
          <w:szCs w:val="24"/>
          <w:u w:val="single"/>
        </w:rPr>
        <w:t xml:space="preserve">  </w:t>
      </w:r>
      <w:r>
        <w:rPr>
          <w:rFonts w:hAnsi="宋体"/>
          <w:szCs w:val="24"/>
        </w:rPr>
        <w:t>月</w:t>
      </w:r>
      <w:r>
        <w:rPr>
          <w:rFonts w:hAnsi="宋体"/>
          <w:szCs w:val="24"/>
          <w:u w:val="single"/>
        </w:rPr>
        <w:t xml:space="preserve">  </w:t>
      </w:r>
      <w:r>
        <w:rPr>
          <w:rFonts w:hAnsi="宋体"/>
          <w:szCs w:val="24"/>
        </w:rPr>
        <w:t>日</w:t>
      </w:r>
    </w:p>
    <w:p>
      <w:pPr>
        <w:pStyle w:val="8"/>
        <w:spacing w:line="520" w:lineRule="exact"/>
        <w:rPr>
          <w:rFonts w:hAnsi="宋体"/>
          <w:szCs w:val="24"/>
        </w:rPr>
      </w:pPr>
      <w:r>
        <w:rPr>
          <w:rFonts w:hAnsi="宋体"/>
          <w:szCs w:val="24"/>
        </w:rPr>
        <w:t>投标人全称（公章）：</w:t>
      </w:r>
    </w:p>
    <w:p>
      <w:pPr>
        <w:pStyle w:val="8"/>
        <w:spacing w:line="520" w:lineRule="exact"/>
        <w:rPr>
          <w:rFonts w:hAnsi="宋体"/>
          <w:szCs w:val="24"/>
        </w:rPr>
      </w:pPr>
      <w:r>
        <w:rPr>
          <w:rFonts w:hAnsi="宋体"/>
          <w:szCs w:val="24"/>
        </w:rPr>
        <w:t>备注：</w:t>
      </w:r>
    </w:p>
    <w:p>
      <w:pPr>
        <w:pStyle w:val="8"/>
        <w:spacing w:line="520" w:lineRule="exact"/>
        <w:rPr>
          <w:rFonts w:hAnsi="宋体"/>
          <w:szCs w:val="24"/>
        </w:rPr>
      </w:pPr>
      <w:r>
        <w:rPr>
          <w:rFonts w:hAnsi="宋体"/>
          <w:szCs w:val="24"/>
        </w:rPr>
        <w:t>1.本表用于开标宣读。</w:t>
      </w:r>
    </w:p>
    <w:p>
      <w:pPr>
        <w:pStyle w:val="8"/>
        <w:spacing w:line="520" w:lineRule="exact"/>
        <w:rPr>
          <w:rFonts w:hAnsi="宋体"/>
          <w:szCs w:val="24"/>
        </w:rPr>
      </w:pPr>
      <w:r>
        <w:rPr>
          <w:rFonts w:hAnsi="宋体"/>
          <w:szCs w:val="24"/>
        </w:rPr>
        <w:t>2.投标人必须填写开标一览表，并装订至投标文件中。</w:t>
      </w:r>
    </w:p>
    <w:p>
      <w:pPr>
        <w:pStyle w:val="8"/>
        <w:spacing w:line="520" w:lineRule="exact"/>
        <w:rPr>
          <w:rFonts w:hAnsi="宋体"/>
          <w:szCs w:val="24"/>
        </w:rPr>
      </w:pPr>
      <w:r>
        <w:rPr>
          <w:rFonts w:hAnsi="宋体"/>
          <w:szCs w:val="24"/>
        </w:rPr>
        <w:t>3.投标报价以元为单位。</w:t>
      </w:r>
    </w:p>
    <w:p>
      <w:pPr>
        <w:pStyle w:val="8"/>
        <w:spacing w:line="520" w:lineRule="exact"/>
        <w:rPr>
          <w:rFonts w:hAnsi="宋体"/>
          <w:szCs w:val="24"/>
        </w:rPr>
      </w:pPr>
      <w:r>
        <w:rPr>
          <w:rFonts w:hAnsi="宋体"/>
          <w:szCs w:val="24"/>
        </w:rPr>
        <w:t>4.开标一览表必须按照要求填写齐全。</w:t>
      </w:r>
    </w:p>
    <w:p>
      <w:pPr>
        <w:rPr>
          <w:rFonts w:ascii="宋体" w:hAnsi="宋体"/>
          <w:sz w:val="24"/>
          <w:szCs w:val="24"/>
        </w:rPr>
        <w:sectPr>
          <w:footerReference r:id="rId8" w:type="first"/>
          <w:headerReference r:id="rId4" w:type="default"/>
          <w:footerReference r:id="rId6" w:type="default"/>
          <w:headerReference r:id="rId5" w:type="even"/>
          <w:footerReference r:id="rId7" w:type="even"/>
          <w:pgSz w:w="11906" w:h="16838"/>
          <w:pgMar w:top="1276" w:right="1134" w:bottom="1247" w:left="1134" w:header="851" w:footer="675" w:gutter="0"/>
          <w:pgNumType w:start="0"/>
          <w:cols w:space="720" w:num="1"/>
          <w:titlePg/>
          <w:docGrid w:type="lines" w:linePitch="312" w:charSpace="0"/>
        </w:sectPr>
      </w:pPr>
    </w:p>
    <w:p>
      <w:pPr>
        <w:outlineLvl w:val="9"/>
        <w:rPr>
          <w:rFonts w:ascii="宋体" w:hAnsi="宋体"/>
          <w:b/>
          <w:sz w:val="24"/>
          <w:szCs w:val="24"/>
        </w:rPr>
      </w:pPr>
      <w:bookmarkStart w:id="30" w:name="_Toc12217"/>
      <w:bookmarkStart w:id="31" w:name="_Toc7265"/>
      <w:r>
        <w:rPr>
          <w:rFonts w:ascii="宋体" w:hAnsi="宋体"/>
          <w:b/>
          <w:sz w:val="24"/>
          <w:szCs w:val="24"/>
        </w:rPr>
        <w:t>附件三</w:t>
      </w:r>
      <w:bookmarkEnd w:id="30"/>
      <w:bookmarkEnd w:id="31"/>
      <w:r>
        <w:rPr>
          <w:rFonts w:ascii="宋体" w:hAnsi="宋体"/>
          <w:b/>
          <w:sz w:val="24"/>
          <w:szCs w:val="24"/>
        </w:rPr>
        <w:t xml:space="preserve"> </w:t>
      </w:r>
    </w:p>
    <w:p>
      <w:pPr>
        <w:spacing w:before="240" w:after="240"/>
        <w:jc w:val="center"/>
        <w:outlineLvl w:val="9"/>
        <w:rPr>
          <w:rFonts w:hint="eastAsia" w:ascii="宋体" w:hAnsi="宋体" w:eastAsia="宋体" w:cs="宋体"/>
          <w:b w:val="0"/>
          <w:sz w:val="24"/>
          <w:szCs w:val="24"/>
        </w:rPr>
      </w:pPr>
      <w:bookmarkStart w:id="32" w:name="_Toc7075"/>
      <w:bookmarkStart w:id="33" w:name="_Toc20009"/>
      <w:r>
        <w:rPr>
          <w:rFonts w:hint="eastAsia" w:ascii="宋体" w:hAnsi="宋体" w:eastAsia="宋体" w:cs="宋体"/>
          <w:b w:val="0"/>
          <w:sz w:val="24"/>
          <w:szCs w:val="24"/>
        </w:rPr>
        <w:t>投标报价明细表</w:t>
      </w:r>
      <w:bookmarkEnd w:id="32"/>
      <w:bookmarkEnd w:id="33"/>
    </w:p>
    <w:p>
      <w:pPr>
        <w:spacing w:line="320" w:lineRule="exact"/>
        <w:ind w:firstLine="480" w:firstLineChars="200"/>
        <w:textAlignment w:val="center"/>
        <w:rPr>
          <w:rFonts w:hint="eastAsia" w:ascii="宋体" w:hAnsi="宋体"/>
          <w:sz w:val="24"/>
          <w:szCs w:val="24"/>
        </w:rPr>
      </w:pPr>
      <w:r>
        <w:rPr>
          <w:rFonts w:hint="eastAsia" w:ascii="宋体" w:hAnsi="宋体"/>
          <w:sz w:val="24"/>
          <w:szCs w:val="24"/>
        </w:rPr>
        <w:t>项目名称：</w:t>
      </w:r>
    </w:p>
    <w:p>
      <w:pPr>
        <w:spacing w:line="320" w:lineRule="exact"/>
        <w:ind w:firstLine="480" w:firstLineChars="200"/>
        <w:textAlignment w:val="center"/>
        <w:rPr>
          <w:rFonts w:hint="eastAsia" w:ascii="宋体" w:hAnsi="宋体"/>
          <w:sz w:val="24"/>
          <w:szCs w:val="24"/>
        </w:rPr>
      </w:pPr>
      <w:r>
        <w:rPr>
          <w:rFonts w:hint="eastAsia" w:ascii="宋体" w:hAnsi="宋体"/>
          <w:sz w:val="24"/>
          <w:szCs w:val="24"/>
        </w:rPr>
        <w:t>项目编号：                                                    单位：元</w:t>
      </w:r>
    </w:p>
    <w:p>
      <w:pPr>
        <w:tabs>
          <w:tab w:val="left" w:pos="1418"/>
        </w:tabs>
        <w:autoSpaceDE w:val="0"/>
        <w:autoSpaceDN w:val="0"/>
        <w:spacing w:before="50" w:after="50" w:line="460" w:lineRule="exact"/>
        <w:ind w:firstLine="480" w:firstLineChars="200"/>
        <w:rPr>
          <w:rFonts w:hint="eastAsia" w:ascii="宋体" w:hAnsi="宋体"/>
          <w:sz w:val="24"/>
          <w:szCs w:val="24"/>
          <w:lang w:val="zh-CN"/>
        </w:rPr>
      </w:pPr>
    </w:p>
    <w:p>
      <w:pPr>
        <w:tabs>
          <w:tab w:val="left" w:pos="1418"/>
        </w:tabs>
        <w:autoSpaceDE w:val="0"/>
        <w:autoSpaceDN w:val="0"/>
        <w:spacing w:before="50" w:after="50" w:line="460" w:lineRule="exact"/>
        <w:ind w:firstLine="480" w:firstLineChars="200"/>
        <w:rPr>
          <w:rFonts w:hint="eastAsia" w:ascii="宋体" w:hAnsi="宋体"/>
          <w:sz w:val="24"/>
          <w:szCs w:val="24"/>
          <w:lang w:val="zh-CN"/>
        </w:rPr>
      </w:pPr>
    </w:p>
    <w:p>
      <w:pPr>
        <w:tabs>
          <w:tab w:val="left" w:pos="1418"/>
        </w:tabs>
        <w:autoSpaceDE w:val="0"/>
        <w:autoSpaceDN w:val="0"/>
        <w:spacing w:before="50" w:after="50" w:line="460" w:lineRule="exact"/>
        <w:ind w:firstLine="480" w:firstLineChars="200"/>
        <w:rPr>
          <w:rFonts w:ascii="宋体" w:hAnsi="宋体"/>
          <w:sz w:val="24"/>
          <w:szCs w:val="24"/>
          <w:lang w:val="zh-CN"/>
        </w:rPr>
      </w:pPr>
      <w:r>
        <w:rPr>
          <w:rFonts w:hint="eastAsia" w:ascii="宋体" w:hAnsi="宋体"/>
          <w:sz w:val="24"/>
          <w:szCs w:val="24"/>
          <w:lang w:val="zh-CN"/>
        </w:rPr>
        <w:t>内容</w:t>
      </w:r>
      <w:r>
        <w:rPr>
          <w:rFonts w:ascii="宋体" w:hAnsi="宋体"/>
          <w:sz w:val="24"/>
          <w:szCs w:val="24"/>
          <w:lang w:val="zh-CN"/>
        </w:rPr>
        <w:t>自行拟定。</w:t>
      </w:r>
    </w:p>
    <w:p>
      <w:pPr>
        <w:tabs>
          <w:tab w:val="left" w:pos="1418"/>
        </w:tabs>
        <w:autoSpaceDE w:val="0"/>
        <w:autoSpaceDN w:val="0"/>
        <w:spacing w:before="50" w:after="50" w:line="460" w:lineRule="exact"/>
        <w:rPr>
          <w:rFonts w:ascii="宋体" w:hAnsi="宋体"/>
          <w:sz w:val="24"/>
          <w:szCs w:val="24"/>
          <w:lang w:val="zh-CN"/>
        </w:rPr>
      </w:pPr>
    </w:p>
    <w:p>
      <w:pPr>
        <w:tabs>
          <w:tab w:val="left" w:pos="1418"/>
        </w:tabs>
        <w:autoSpaceDE w:val="0"/>
        <w:autoSpaceDN w:val="0"/>
        <w:spacing w:before="50" w:after="50" w:line="460" w:lineRule="exact"/>
        <w:rPr>
          <w:rFonts w:hint="eastAsia" w:ascii="宋体" w:hAnsi="宋体"/>
          <w:sz w:val="24"/>
          <w:szCs w:val="24"/>
          <w:lang w:val="zh-CN"/>
        </w:rPr>
      </w:pPr>
    </w:p>
    <w:p>
      <w:pPr>
        <w:tabs>
          <w:tab w:val="left" w:pos="1418"/>
        </w:tabs>
        <w:autoSpaceDE w:val="0"/>
        <w:autoSpaceDN w:val="0"/>
        <w:spacing w:before="50" w:after="50" w:line="460" w:lineRule="exact"/>
        <w:rPr>
          <w:rFonts w:ascii="宋体" w:hAnsi="宋体"/>
          <w:sz w:val="24"/>
          <w:szCs w:val="24"/>
          <w:lang w:val="zh-CN"/>
        </w:rPr>
      </w:pPr>
    </w:p>
    <w:p>
      <w:pPr>
        <w:autoSpaceDE w:val="0"/>
        <w:autoSpaceDN w:val="0"/>
        <w:spacing w:line="360" w:lineRule="auto"/>
        <w:rPr>
          <w:rFonts w:ascii="宋体" w:hAnsi="宋体"/>
          <w:sz w:val="24"/>
          <w:szCs w:val="24"/>
          <w:lang w:val="zh-CN"/>
        </w:rPr>
      </w:pPr>
      <w:r>
        <w:rPr>
          <w:rFonts w:ascii="宋体" w:hAnsi="宋体"/>
          <w:sz w:val="24"/>
          <w:szCs w:val="24"/>
          <w:lang w:val="zh-CN"/>
        </w:rPr>
        <w:t xml:space="preserve">投标人名称（公章）：  </w:t>
      </w:r>
    </w:p>
    <w:p>
      <w:pPr>
        <w:autoSpaceDE w:val="0"/>
        <w:autoSpaceDN w:val="0"/>
        <w:spacing w:line="360" w:lineRule="auto"/>
        <w:rPr>
          <w:rFonts w:ascii="宋体" w:hAnsi="宋体"/>
          <w:sz w:val="24"/>
          <w:szCs w:val="24"/>
          <w:lang w:val="zh-CN"/>
        </w:rPr>
      </w:pPr>
      <w:r>
        <w:rPr>
          <w:rFonts w:ascii="宋体" w:hAnsi="宋体"/>
          <w:sz w:val="24"/>
          <w:szCs w:val="24"/>
          <w:lang w:val="zh-CN"/>
        </w:rPr>
        <w:t xml:space="preserve">法定代表人或其授权代表（签字或盖章）：   </w:t>
      </w:r>
    </w:p>
    <w:p>
      <w:pPr>
        <w:autoSpaceDE w:val="0"/>
        <w:autoSpaceDN w:val="0"/>
        <w:spacing w:line="360" w:lineRule="auto"/>
        <w:rPr>
          <w:rFonts w:ascii="宋体" w:hAnsi="宋体"/>
          <w:sz w:val="24"/>
          <w:szCs w:val="24"/>
        </w:rPr>
      </w:pPr>
      <w:r>
        <w:rPr>
          <w:rFonts w:ascii="宋体" w:hAnsi="宋体"/>
          <w:sz w:val="24"/>
          <w:szCs w:val="24"/>
          <w:lang w:val="zh-CN"/>
        </w:rPr>
        <w:t>日期：</w:t>
      </w:r>
      <w:r>
        <w:rPr>
          <w:rFonts w:ascii="宋体" w:hAnsi="宋体"/>
          <w:sz w:val="24"/>
          <w:szCs w:val="24"/>
          <w:u w:val="single"/>
          <w:lang w:val="zh-CN"/>
        </w:rPr>
        <w:t xml:space="preserve">     </w:t>
      </w:r>
      <w:r>
        <w:rPr>
          <w:rFonts w:ascii="宋体" w:hAnsi="宋体"/>
          <w:sz w:val="24"/>
          <w:szCs w:val="24"/>
          <w:lang w:val="zh-CN"/>
        </w:rPr>
        <w:t>年</w:t>
      </w:r>
      <w:r>
        <w:rPr>
          <w:rFonts w:ascii="宋体" w:hAnsi="宋体"/>
          <w:sz w:val="24"/>
          <w:szCs w:val="24"/>
          <w:u w:val="single"/>
          <w:lang w:val="zh-CN"/>
        </w:rPr>
        <w:t xml:space="preserve">     </w:t>
      </w:r>
      <w:r>
        <w:rPr>
          <w:rFonts w:ascii="宋体" w:hAnsi="宋体"/>
          <w:sz w:val="24"/>
          <w:szCs w:val="24"/>
          <w:lang w:val="zh-CN"/>
        </w:rPr>
        <w:t xml:space="preserve"> 月</w:t>
      </w:r>
      <w:r>
        <w:rPr>
          <w:rFonts w:ascii="宋体" w:hAnsi="宋体"/>
          <w:sz w:val="24"/>
          <w:szCs w:val="24"/>
          <w:u w:val="single"/>
          <w:lang w:val="zh-CN"/>
        </w:rPr>
        <w:t xml:space="preserve">   </w:t>
      </w:r>
      <w:r>
        <w:rPr>
          <w:rFonts w:ascii="宋体" w:hAnsi="宋体"/>
          <w:sz w:val="24"/>
          <w:szCs w:val="24"/>
          <w:lang w:val="zh-CN"/>
        </w:rPr>
        <w:t>日</w:t>
      </w:r>
      <w:r>
        <w:rPr>
          <w:rFonts w:ascii="宋体" w:hAnsi="宋体"/>
          <w:sz w:val="24"/>
          <w:szCs w:val="24"/>
        </w:rPr>
        <w:t xml:space="preserve"> </w:t>
      </w:r>
    </w:p>
    <w:p>
      <w:pPr>
        <w:pStyle w:val="8"/>
        <w:spacing w:line="360" w:lineRule="auto"/>
        <w:ind w:left="220" w:leftChars="100" w:firstLine="480" w:firstLineChars="200"/>
        <w:textAlignment w:val="center"/>
        <w:rPr>
          <w:rFonts w:hint="eastAsia" w:hAnsi="宋体"/>
          <w:szCs w:val="24"/>
        </w:rPr>
      </w:pPr>
    </w:p>
    <w:p>
      <w:pPr>
        <w:spacing w:line="398" w:lineRule="exact"/>
        <w:ind w:left="140" w:firstLine="480"/>
        <w:jc w:val="left"/>
        <w:rPr>
          <w:rFonts w:hint="eastAsia" w:ascii="宋体" w:hAnsi="宋体" w:cs="宋体"/>
          <w:spacing w:val="-1"/>
          <w:sz w:val="24"/>
          <w:szCs w:val="24"/>
        </w:rPr>
      </w:pPr>
    </w:p>
    <w:p>
      <w:pPr>
        <w:spacing w:line="398" w:lineRule="exact"/>
        <w:ind w:left="140" w:firstLine="480"/>
        <w:jc w:val="left"/>
        <w:rPr>
          <w:rFonts w:hint="eastAsia" w:ascii="宋体" w:hAnsi="宋体" w:cs="宋体"/>
          <w:spacing w:val="-1"/>
          <w:sz w:val="24"/>
          <w:szCs w:val="24"/>
        </w:rPr>
      </w:pPr>
    </w:p>
    <w:p>
      <w:pPr>
        <w:spacing w:line="398" w:lineRule="exact"/>
        <w:ind w:left="140" w:firstLine="480"/>
        <w:jc w:val="left"/>
        <w:rPr>
          <w:rFonts w:hint="eastAsia" w:ascii="宋体" w:hAnsi="宋体" w:cs="宋体"/>
          <w:spacing w:val="-1"/>
          <w:sz w:val="24"/>
          <w:szCs w:val="24"/>
        </w:rPr>
      </w:pPr>
    </w:p>
    <w:p>
      <w:pPr>
        <w:spacing w:line="398" w:lineRule="exact"/>
        <w:ind w:left="140" w:firstLine="480"/>
        <w:jc w:val="left"/>
        <w:rPr>
          <w:rFonts w:hint="eastAsia" w:ascii="宋体" w:hAnsi="宋体" w:cs="宋体"/>
          <w:spacing w:val="-1"/>
          <w:sz w:val="24"/>
          <w:szCs w:val="24"/>
        </w:rPr>
      </w:pPr>
    </w:p>
    <w:p>
      <w:pPr>
        <w:spacing w:line="398" w:lineRule="exact"/>
        <w:ind w:left="140" w:firstLine="480"/>
        <w:jc w:val="left"/>
        <w:rPr>
          <w:rFonts w:hint="eastAsia" w:ascii="宋体" w:hAnsi="宋体" w:cs="宋体"/>
          <w:spacing w:val="-1"/>
          <w:sz w:val="24"/>
          <w:szCs w:val="24"/>
        </w:rPr>
      </w:pPr>
    </w:p>
    <w:p>
      <w:pPr>
        <w:spacing w:line="398" w:lineRule="exact"/>
        <w:ind w:left="140" w:firstLine="480"/>
        <w:jc w:val="left"/>
        <w:rPr>
          <w:rFonts w:hint="eastAsia" w:ascii="宋体" w:hAnsi="宋体" w:cs="宋体"/>
          <w:spacing w:val="-1"/>
          <w:sz w:val="24"/>
          <w:szCs w:val="24"/>
        </w:rPr>
      </w:pPr>
    </w:p>
    <w:p>
      <w:pPr>
        <w:spacing w:line="398" w:lineRule="exact"/>
        <w:ind w:left="140" w:firstLine="480"/>
        <w:jc w:val="left"/>
        <w:rPr>
          <w:rFonts w:hint="eastAsia" w:ascii="宋体" w:hAnsi="宋体" w:cs="宋体"/>
          <w:spacing w:val="-1"/>
          <w:sz w:val="24"/>
          <w:szCs w:val="24"/>
        </w:rPr>
      </w:pPr>
    </w:p>
    <w:p>
      <w:pPr>
        <w:spacing w:line="398" w:lineRule="exact"/>
        <w:ind w:left="140" w:firstLine="480"/>
        <w:jc w:val="left"/>
        <w:rPr>
          <w:rFonts w:hint="eastAsia" w:ascii="宋体" w:hAnsi="宋体" w:cs="宋体"/>
          <w:spacing w:val="-1"/>
          <w:sz w:val="24"/>
          <w:szCs w:val="24"/>
        </w:rPr>
      </w:pPr>
    </w:p>
    <w:p>
      <w:pPr>
        <w:spacing w:line="398" w:lineRule="exact"/>
        <w:ind w:left="140" w:firstLine="480"/>
        <w:jc w:val="left"/>
        <w:rPr>
          <w:rFonts w:hint="eastAsia" w:ascii="宋体" w:hAnsi="宋体" w:cs="宋体"/>
          <w:spacing w:val="-1"/>
          <w:sz w:val="24"/>
          <w:szCs w:val="24"/>
        </w:rPr>
      </w:pPr>
    </w:p>
    <w:p>
      <w:pPr>
        <w:spacing w:line="398" w:lineRule="exact"/>
        <w:ind w:left="140" w:firstLine="480"/>
        <w:jc w:val="left"/>
        <w:rPr>
          <w:rFonts w:hint="eastAsia" w:ascii="宋体" w:hAnsi="宋体" w:cs="宋体"/>
          <w:spacing w:val="-1"/>
          <w:sz w:val="24"/>
          <w:szCs w:val="24"/>
        </w:rPr>
      </w:pPr>
    </w:p>
    <w:p>
      <w:pPr>
        <w:spacing w:line="398" w:lineRule="exact"/>
        <w:ind w:left="140" w:firstLine="480"/>
        <w:jc w:val="left"/>
        <w:rPr>
          <w:rFonts w:hint="eastAsia" w:ascii="宋体" w:hAnsi="宋体" w:cs="宋体"/>
          <w:spacing w:val="-1"/>
          <w:sz w:val="24"/>
          <w:szCs w:val="24"/>
        </w:rPr>
      </w:pPr>
    </w:p>
    <w:p>
      <w:pPr>
        <w:spacing w:line="398" w:lineRule="exact"/>
        <w:ind w:left="140" w:firstLine="480"/>
        <w:jc w:val="left"/>
        <w:rPr>
          <w:rFonts w:hint="eastAsia" w:ascii="宋体" w:hAnsi="宋体" w:cs="宋体"/>
          <w:spacing w:val="-1"/>
          <w:sz w:val="24"/>
          <w:szCs w:val="24"/>
        </w:rPr>
      </w:pPr>
    </w:p>
    <w:p>
      <w:pPr>
        <w:spacing w:line="398" w:lineRule="exact"/>
        <w:ind w:left="140" w:firstLine="480"/>
        <w:jc w:val="left"/>
        <w:rPr>
          <w:rFonts w:hint="eastAsia" w:ascii="宋体" w:hAnsi="宋体" w:cs="宋体"/>
          <w:spacing w:val="-1"/>
          <w:sz w:val="24"/>
          <w:szCs w:val="24"/>
        </w:rPr>
      </w:pPr>
    </w:p>
    <w:p>
      <w:pPr>
        <w:spacing w:line="398" w:lineRule="exact"/>
        <w:ind w:left="140" w:firstLine="480"/>
        <w:jc w:val="left"/>
        <w:rPr>
          <w:rFonts w:hint="eastAsia" w:ascii="宋体" w:hAnsi="宋体" w:cs="宋体"/>
          <w:spacing w:val="-1"/>
          <w:sz w:val="24"/>
          <w:szCs w:val="24"/>
        </w:rPr>
      </w:pPr>
    </w:p>
    <w:p>
      <w:pPr>
        <w:spacing w:line="398" w:lineRule="exact"/>
        <w:ind w:left="140" w:firstLine="480"/>
        <w:jc w:val="left"/>
        <w:rPr>
          <w:rFonts w:hint="eastAsia" w:ascii="宋体" w:hAnsi="宋体" w:cs="宋体"/>
          <w:spacing w:val="-1"/>
          <w:sz w:val="24"/>
          <w:szCs w:val="24"/>
        </w:rPr>
      </w:pPr>
    </w:p>
    <w:p>
      <w:pPr>
        <w:spacing w:line="398" w:lineRule="exact"/>
        <w:ind w:left="140" w:firstLine="480"/>
        <w:jc w:val="left"/>
        <w:rPr>
          <w:rFonts w:hint="eastAsia" w:ascii="宋体" w:hAnsi="宋体" w:cs="宋体"/>
          <w:spacing w:val="-1"/>
          <w:sz w:val="24"/>
          <w:szCs w:val="24"/>
        </w:rPr>
      </w:pPr>
    </w:p>
    <w:p>
      <w:pPr>
        <w:spacing w:line="398" w:lineRule="exact"/>
        <w:ind w:left="140" w:firstLine="480"/>
        <w:jc w:val="left"/>
        <w:rPr>
          <w:rFonts w:hint="eastAsia" w:ascii="宋体" w:hAnsi="宋体" w:cs="宋体"/>
          <w:spacing w:val="-1"/>
          <w:sz w:val="24"/>
          <w:szCs w:val="24"/>
        </w:rPr>
      </w:pPr>
    </w:p>
    <w:p>
      <w:pPr>
        <w:pStyle w:val="8"/>
        <w:spacing w:line="360" w:lineRule="exact"/>
        <w:textAlignment w:val="center"/>
        <w:rPr>
          <w:rFonts w:hint="eastAsia" w:hAnsi="宋体"/>
          <w:szCs w:val="24"/>
        </w:rPr>
      </w:pPr>
    </w:p>
    <w:p>
      <w:pPr>
        <w:outlineLvl w:val="9"/>
        <w:rPr>
          <w:rFonts w:ascii="宋体" w:hAnsi="宋体"/>
          <w:b/>
          <w:sz w:val="24"/>
          <w:szCs w:val="24"/>
        </w:rPr>
      </w:pPr>
      <w:bookmarkStart w:id="34" w:name="_Toc31305"/>
      <w:bookmarkStart w:id="35" w:name="_Toc14202"/>
      <w:r>
        <w:rPr>
          <w:rFonts w:ascii="宋体" w:hAnsi="宋体"/>
          <w:b/>
          <w:sz w:val="24"/>
          <w:szCs w:val="24"/>
        </w:rPr>
        <w:t>附件</w:t>
      </w:r>
      <w:r>
        <w:rPr>
          <w:rFonts w:hint="eastAsia" w:ascii="宋体" w:hAnsi="宋体"/>
          <w:b/>
          <w:sz w:val="24"/>
          <w:szCs w:val="24"/>
        </w:rPr>
        <w:t>四</w:t>
      </w:r>
      <w:bookmarkEnd w:id="34"/>
      <w:bookmarkEnd w:id="35"/>
    </w:p>
    <w:p>
      <w:pPr>
        <w:spacing w:line="301" w:lineRule="exact"/>
        <w:jc w:val="center"/>
        <w:rPr>
          <w:rFonts w:ascii="宋体" w:hAnsi="宋体" w:cs="宋体"/>
          <w:sz w:val="24"/>
          <w:szCs w:val="24"/>
        </w:rPr>
      </w:pPr>
      <w:r>
        <w:rPr>
          <w:rFonts w:hint="eastAsia" w:ascii="宋体" w:hAnsi="宋体" w:cs="宋体"/>
          <w:sz w:val="24"/>
          <w:szCs w:val="24"/>
        </w:rPr>
        <w:t>投标人</w:t>
      </w:r>
      <w:r>
        <w:rPr>
          <w:rFonts w:ascii="宋体" w:hAnsi="宋体" w:cs="宋体"/>
          <w:sz w:val="24"/>
          <w:szCs w:val="24"/>
        </w:rPr>
        <w:t>基本情况表</w:t>
      </w:r>
    </w:p>
    <w:p>
      <w:pPr>
        <w:spacing w:line="241" w:lineRule="exact"/>
        <w:ind w:left="540"/>
        <w:jc w:val="left"/>
        <w:rPr>
          <w:rFonts w:hint="eastAsia" w:ascii="宋体" w:hAnsi="宋体" w:cs="宋体"/>
          <w:spacing w:val="-1"/>
          <w:sz w:val="24"/>
          <w:szCs w:val="24"/>
        </w:rPr>
      </w:pPr>
    </w:p>
    <w:tbl>
      <w:tblPr>
        <w:tblStyle w:val="15"/>
        <w:tblpPr w:leftFromText="180" w:rightFromText="180" w:vertAnchor="page" w:horzAnchor="page" w:tblpX="1271" w:tblpY="3180"/>
        <w:tblW w:w="9466" w:type="dxa"/>
        <w:jc w:val="center"/>
        <w:tblLayout w:type="fixed"/>
        <w:tblCellMar>
          <w:top w:w="0" w:type="dxa"/>
          <w:left w:w="108" w:type="dxa"/>
          <w:bottom w:w="0" w:type="dxa"/>
          <w:right w:w="108" w:type="dxa"/>
        </w:tblCellMar>
      </w:tblPr>
      <w:tblGrid>
        <w:gridCol w:w="1553"/>
        <w:gridCol w:w="1783"/>
        <w:gridCol w:w="1817"/>
        <w:gridCol w:w="1477"/>
        <w:gridCol w:w="1556"/>
        <w:gridCol w:w="1280"/>
      </w:tblGrid>
      <w:tr>
        <w:tblPrEx>
          <w:tblCellMar>
            <w:top w:w="0" w:type="dxa"/>
            <w:left w:w="108" w:type="dxa"/>
            <w:bottom w:w="0" w:type="dxa"/>
            <w:right w:w="108" w:type="dxa"/>
          </w:tblCellMar>
        </w:tblPrEx>
        <w:trPr>
          <w:trHeight w:val="580" w:hRule="exact"/>
          <w:jc w:val="center"/>
        </w:trPr>
        <w:tc>
          <w:tcPr>
            <w:tcW w:w="155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423" w:lineRule="exact"/>
              <w:ind w:right="11" w:rightChars="5"/>
              <w:jc w:val="center"/>
              <w:rPr>
                <w:rFonts w:hint="eastAsia" w:ascii="宋体" w:hAnsi="宋体" w:cs="宋体"/>
                <w:sz w:val="24"/>
                <w:szCs w:val="24"/>
              </w:rPr>
            </w:pPr>
            <w:r>
              <w:rPr>
                <w:rFonts w:hint="eastAsia" w:ascii="宋体" w:hAnsi="宋体" w:cs="宋体"/>
                <w:color w:val="000000"/>
                <w:sz w:val="24"/>
                <w:szCs w:val="24"/>
              </w:rPr>
              <w:t>单位名称</w:t>
            </w:r>
          </w:p>
        </w:tc>
        <w:tc>
          <w:tcPr>
            <w:tcW w:w="5077"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423" w:lineRule="exact"/>
              <w:ind w:right="11" w:rightChars="5"/>
              <w:jc w:val="center"/>
              <w:rPr>
                <w:rFonts w:hint="eastAsia" w:ascii="宋体" w:hAnsi="宋体" w:cs="宋体"/>
                <w:sz w:val="24"/>
                <w:szCs w:val="24"/>
              </w:rPr>
            </w:pPr>
          </w:p>
        </w:tc>
        <w:tc>
          <w:tcPr>
            <w:tcW w:w="1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423" w:lineRule="exact"/>
              <w:ind w:right="11" w:rightChars="5"/>
              <w:jc w:val="center"/>
              <w:rPr>
                <w:rFonts w:hint="eastAsia" w:ascii="宋体" w:hAnsi="宋体" w:cs="宋体"/>
                <w:sz w:val="24"/>
                <w:szCs w:val="24"/>
              </w:rPr>
            </w:pPr>
            <w:r>
              <w:rPr>
                <w:rFonts w:hint="eastAsia" w:ascii="宋体" w:hAnsi="宋体" w:cs="宋体"/>
                <w:color w:val="000000"/>
                <w:sz w:val="24"/>
                <w:szCs w:val="24"/>
              </w:rPr>
              <w:t>邮政编码</w:t>
            </w:r>
          </w:p>
        </w:tc>
        <w:tc>
          <w:tcPr>
            <w:tcW w:w="12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423" w:lineRule="exact"/>
              <w:ind w:right="11" w:rightChars="5"/>
              <w:jc w:val="center"/>
              <w:rPr>
                <w:rFonts w:hint="eastAsia" w:ascii="宋体" w:hAnsi="宋体" w:cs="宋体"/>
                <w:sz w:val="24"/>
                <w:szCs w:val="24"/>
              </w:rPr>
            </w:pPr>
          </w:p>
        </w:tc>
      </w:tr>
      <w:tr>
        <w:tblPrEx>
          <w:tblCellMar>
            <w:top w:w="0" w:type="dxa"/>
            <w:left w:w="108" w:type="dxa"/>
            <w:bottom w:w="0" w:type="dxa"/>
            <w:right w:w="108" w:type="dxa"/>
          </w:tblCellMar>
        </w:tblPrEx>
        <w:trPr>
          <w:trHeight w:val="580" w:hRule="exact"/>
          <w:jc w:val="center"/>
        </w:trPr>
        <w:tc>
          <w:tcPr>
            <w:tcW w:w="155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423" w:lineRule="exact"/>
              <w:ind w:right="11" w:rightChars="5"/>
              <w:jc w:val="center"/>
              <w:rPr>
                <w:rFonts w:hint="eastAsia" w:ascii="宋体" w:hAnsi="宋体" w:cs="宋体"/>
                <w:sz w:val="24"/>
                <w:szCs w:val="24"/>
              </w:rPr>
            </w:pPr>
            <w:r>
              <w:rPr>
                <w:rFonts w:hint="eastAsia" w:ascii="宋体" w:hAnsi="宋体" w:cs="宋体"/>
                <w:color w:val="000000"/>
                <w:spacing w:val="-1"/>
                <w:sz w:val="24"/>
                <w:szCs w:val="24"/>
              </w:rPr>
              <w:t>地址</w:t>
            </w:r>
          </w:p>
        </w:tc>
        <w:tc>
          <w:tcPr>
            <w:tcW w:w="5077"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423" w:lineRule="exact"/>
              <w:ind w:right="11" w:rightChars="5"/>
              <w:jc w:val="center"/>
              <w:rPr>
                <w:rFonts w:hint="eastAsia" w:ascii="宋体" w:hAnsi="宋体" w:cs="宋体"/>
                <w:sz w:val="24"/>
                <w:szCs w:val="24"/>
              </w:rPr>
            </w:pPr>
          </w:p>
        </w:tc>
        <w:tc>
          <w:tcPr>
            <w:tcW w:w="1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423" w:lineRule="exact"/>
              <w:ind w:right="11" w:rightChars="5"/>
              <w:jc w:val="center"/>
              <w:rPr>
                <w:rFonts w:hint="eastAsia" w:ascii="宋体" w:hAnsi="宋体" w:cs="宋体"/>
                <w:sz w:val="24"/>
                <w:szCs w:val="24"/>
              </w:rPr>
            </w:pPr>
            <w:r>
              <w:rPr>
                <w:rFonts w:hint="eastAsia" w:ascii="宋体" w:hAnsi="宋体" w:cs="宋体"/>
                <w:color w:val="000000"/>
                <w:spacing w:val="-1"/>
                <w:sz w:val="24"/>
                <w:szCs w:val="24"/>
              </w:rPr>
              <w:t>联系电话</w:t>
            </w:r>
          </w:p>
        </w:tc>
        <w:tc>
          <w:tcPr>
            <w:tcW w:w="12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423" w:lineRule="exact"/>
              <w:ind w:right="11" w:rightChars="5"/>
              <w:jc w:val="center"/>
              <w:rPr>
                <w:rFonts w:hint="eastAsia" w:ascii="宋体" w:hAnsi="宋体" w:cs="宋体"/>
                <w:sz w:val="24"/>
                <w:szCs w:val="24"/>
              </w:rPr>
            </w:pPr>
          </w:p>
        </w:tc>
      </w:tr>
      <w:tr>
        <w:tblPrEx>
          <w:tblCellMar>
            <w:top w:w="0" w:type="dxa"/>
            <w:left w:w="108" w:type="dxa"/>
            <w:bottom w:w="0" w:type="dxa"/>
            <w:right w:w="108" w:type="dxa"/>
          </w:tblCellMar>
        </w:tblPrEx>
        <w:trPr>
          <w:trHeight w:val="918" w:hRule="exact"/>
          <w:jc w:val="center"/>
        </w:trPr>
        <w:tc>
          <w:tcPr>
            <w:tcW w:w="155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312" w:lineRule="exact"/>
              <w:ind w:right="11" w:rightChars="5"/>
              <w:jc w:val="center"/>
              <w:rPr>
                <w:rFonts w:hint="eastAsia" w:ascii="宋体" w:hAnsi="宋体" w:cs="宋体"/>
                <w:sz w:val="24"/>
                <w:szCs w:val="24"/>
              </w:rPr>
            </w:pPr>
            <w:r>
              <w:rPr>
                <w:rFonts w:hint="eastAsia" w:ascii="宋体" w:hAnsi="宋体" w:cs="宋体"/>
                <w:color w:val="000000"/>
                <w:spacing w:val="-1"/>
                <w:sz w:val="24"/>
                <w:szCs w:val="24"/>
              </w:rPr>
              <w:t>法人代表或单位负责人</w:t>
            </w:r>
          </w:p>
        </w:tc>
        <w:tc>
          <w:tcPr>
            <w:tcW w:w="17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310" w:lineRule="exact"/>
              <w:ind w:right="11" w:rightChars="5"/>
              <w:jc w:val="center"/>
              <w:rPr>
                <w:rFonts w:hint="eastAsia" w:ascii="宋体" w:hAnsi="宋体" w:cs="宋体"/>
                <w:sz w:val="24"/>
                <w:szCs w:val="24"/>
              </w:rPr>
            </w:pPr>
          </w:p>
        </w:tc>
        <w:tc>
          <w:tcPr>
            <w:tcW w:w="181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446" w:lineRule="exact"/>
              <w:ind w:right="11" w:rightChars="5"/>
              <w:jc w:val="center"/>
              <w:rPr>
                <w:rFonts w:hint="eastAsia" w:ascii="宋体" w:hAnsi="宋体" w:cs="宋体"/>
                <w:sz w:val="24"/>
                <w:szCs w:val="24"/>
              </w:rPr>
            </w:pPr>
            <w:r>
              <w:rPr>
                <w:rFonts w:hint="eastAsia" w:ascii="宋体" w:hAnsi="宋体" w:cs="宋体"/>
                <w:color w:val="000000"/>
                <w:spacing w:val="-1"/>
                <w:sz w:val="24"/>
                <w:szCs w:val="24"/>
              </w:rPr>
              <w:t>保险业务负责人</w:t>
            </w:r>
          </w:p>
        </w:tc>
        <w:tc>
          <w:tcPr>
            <w:tcW w:w="14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310" w:lineRule="exact"/>
              <w:ind w:right="11" w:rightChars="5"/>
              <w:jc w:val="center"/>
              <w:rPr>
                <w:rFonts w:hint="eastAsia" w:ascii="宋体" w:hAnsi="宋体" w:cs="宋体"/>
                <w:sz w:val="24"/>
                <w:szCs w:val="24"/>
              </w:rPr>
            </w:pPr>
          </w:p>
        </w:tc>
        <w:tc>
          <w:tcPr>
            <w:tcW w:w="1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362" w:lineRule="exact"/>
              <w:ind w:right="11" w:rightChars="5"/>
              <w:jc w:val="center"/>
              <w:rPr>
                <w:rFonts w:hint="eastAsia" w:ascii="宋体" w:hAnsi="宋体" w:cs="宋体"/>
                <w:sz w:val="24"/>
                <w:szCs w:val="24"/>
              </w:rPr>
            </w:pPr>
            <w:r>
              <w:rPr>
                <w:rFonts w:hint="eastAsia" w:ascii="宋体" w:hAnsi="宋体" w:cs="宋体"/>
                <w:color w:val="000000"/>
                <w:spacing w:val="-1"/>
                <w:sz w:val="24"/>
                <w:szCs w:val="24"/>
              </w:rPr>
              <w:t>许可证号码</w:t>
            </w:r>
          </w:p>
        </w:tc>
        <w:tc>
          <w:tcPr>
            <w:tcW w:w="12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362" w:lineRule="exact"/>
              <w:ind w:right="11" w:rightChars="5"/>
              <w:jc w:val="center"/>
              <w:rPr>
                <w:rFonts w:hint="eastAsia" w:ascii="宋体" w:hAnsi="宋体" w:cs="宋体"/>
                <w:sz w:val="24"/>
                <w:szCs w:val="24"/>
              </w:rPr>
            </w:pPr>
          </w:p>
        </w:tc>
      </w:tr>
      <w:tr>
        <w:tblPrEx>
          <w:tblCellMar>
            <w:top w:w="0" w:type="dxa"/>
            <w:left w:w="108" w:type="dxa"/>
            <w:bottom w:w="0" w:type="dxa"/>
            <w:right w:w="108" w:type="dxa"/>
          </w:tblCellMar>
        </w:tblPrEx>
        <w:trPr>
          <w:trHeight w:val="918" w:hRule="exact"/>
          <w:jc w:val="center"/>
        </w:trPr>
        <w:tc>
          <w:tcPr>
            <w:tcW w:w="155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353" w:lineRule="exact"/>
              <w:ind w:right="11" w:rightChars="5"/>
              <w:jc w:val="center"/>
              <w:rPr>
                <w:rFonts w:hint="eastAsia" w:ascii="宋体" w:hAnsi="宋体" w:cs="宋体"/>
                <w:sz w:val="24"/>
                <w:szCs w:val="24"/>
              </w:rPr>
            </w:pPr>
            <w:r>
              <w:rPr>
                <w:rFonts w:hint="eastAsia" w:ascii="宋体" w:hAnsi="宋体" w:cs="宋体"/>
                <w:color w:val="000000"/>
                <w:spacing w:val="-1"/>
                <w:sz w:val="24"/>
                <w:szCs w:val="24"/>
              </w:rPr>
              <w:t>注册资金</w:t>
            </w:r>
          </w:p>
        </w:tc>
        <w:tc>
          <w:tcPr>
            <w:tcW w:w="17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353" w:lineRule="exact"/>
              <w:ind w:right="11" w:rightChars="5"/>
              <w:jc w:val="center"/>
              <w:rPr>
                <w:rFonts w:hint="eastAsia" w:ascii="宋体" w:hAnsi="宋体" w:cs="宋体"/>
                <w:sz w:val="24"/>
                <w:szCs w:val="24"/>
              </w:rPr>
            </w:pPr>
          </w:p>
        </w:tc>
        <w:tc>
          <w:tcPr>
            <w:tcW w:w="181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361" w:lineRule="exact"/>
              <w:ind w:right="11" w:rightChars="5"/>
              <w:jc w:val="center"/>
              <w:rPr>
                <w:rFonts w:hint="eastAsia" w:ascii="宋体" w:hAnsi="宋体" w:cs="宋体"/>
                <w:sz w:val="24"/>
                <w:szCs w:val="24"/>
              </w:rPr>
            </w:pPr>
            <w:r>
              <w:rPr>
                <w:rFonts w:hint="eastAsia" w:ascii="宋体" w:hAnsi="宋体" w:cs="宋体"/>
                <w:color w:val="000000"/>
                <w:spacing w:val="-1"/>
                <w:sz w:val="24"/>
                <w:szCs w:val="24"/>
              </w:rPr>
              <w:t>所有制性质</w:t>
            </w:r>
          </w:p>
        </w:tc>
        <w:tc>
          <w:tcPr>
            <w:tcW w:w="14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361" w:lineRule="exact"/>
              <w:ind w:right="11" w:rightChars="5"/>
              <w:jc w:val="center"/>
              <w:rPr>
                <w:rFonts w:hint="eastAsia" w:ascii="宋体" w:hAnsi="宋体" w:cs="宋体"/>
                <w:sz w:val="24"/>
                <w:szCs w:val="24"/>
              </w:rPr>
            </w:pPr>
          </w:p>
        </w:tc>
        <w:tc>
          <w:tcPr>
            <w:tcW w:w="155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445" w:lineRule="exact"/>
              <w:ind w:right="11" w:rightChars="5"/>
              <w:jc w:val="center"/>
              <w:rPr>
                <w:rFonts w:hint="eastAsia" w:ascii="宋体" w:hAnsi="宋体" w:cs="宋体"/>
                <w:sz w:val="24"/>
                <w:szCs w:val="24"/>
              </w:rPr>
            </w:pPr>
            <w:r>
              <w:rPr>
                <w:rFonts w:hint="eastAsia" w:ascii="宋体" w:hAnsi="宋体" w:cs="宋体"/>
                <w:color w:val="000000"/>
                <w:spacing w:val="-1"/>
                <w:sz w:val="24"/>
                <w:szCs w:val="24"/>
              </w:rPr>
              <w:t>营业执照号码</w:t>
            </w:r>
          </w:p>
        </w:tc>
        <w:tc>
          <w:tcPr>
            <w:tcW w:w="128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312" w:lineRule="exact"/>
              <w:ind w:right="11" w:rightChars="5"/>
              <w:jc w:val="center"/>
              <w:rPr>
                <w:rFonts w:hint="eastAsia" w:ascii="宋体" w:hAnsi="宋体" w:cs="宋体"/>
                <w:sz w:val="24"/>
                <w:szCs w:val="24"/>
              </w:rPr>
            </w:pPr>
          </w:p>
        </w:tc>
      </w:tr>
      <w:tr>
        <w:tblPrEx>
          <w:tblCellMar>
            <w:top w:w="0" w:type="dxa"/>
            <w:left w:w="108" w:type="dxa"/>
            <w:bottom w:w="0" w:type="dxa"/>
            <w:right w:w="108" w:type="dxa"/>
          </w:tblCellMar>
        </w:tblPrEx>
        <w:trPr>
          <w:trHeight w:val="580" w:hRule="exact"/>
          <w:jc w:val="center"/>
        </w:trPr>
        <w:tc>
          <w:tcPr>
            <w:tcW w:w="155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423" w:lineRule="exact"/>
              <w:ind w:right="11" w:rightChars="5"/>
              <w:jc w:val="center"/>
              <w:rPr>
                <w:rFonts w:hint="eastAsia" w:ascii="宋体" w:hAnsi="宋体" w:cs="宋体"/>
                <w:sz w:val="24"/>
                <w:szCs w:val="24"/>
              </w:rPr>
            </w:pPr>
            <w:r>
              <w:rPr>
                <w:rFonts w:hint="eastAsia" w:ascii="宋体" w:hAnsi="宋体" w:cs="宋体"/>
                <w:color w:val="000000"/>
                <w:spacing w:val="-1"/>
                <w:sz w:val="24"/>
                <w:szCs w:val="24"/>
              </w:rPr>
              <w:t>注册机关</w:t>
            </w:r>
          </w:p>
        </w:tc>
        <w:tc>
          <w:tcPr>
            <w:tcW w:w="17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423" w:lineRule="exact"/>
              <w:ind w:right="11" w:rightChars="5"/>
              <w:jc w:val="center"/>
              <w:rPr>
                <w:rFonts w:hint="eastAsia" w:ascii="宋体" w:hAnsi="宋体" w:cs="宋体"/>
                <w:sz w:val="24"/>
                <w:szCs w:val="24"/>
              </w:rPr>
            </w:pPr>
          </w:p>
        </w:tc>
        <w:tc>
          <w:tcPr>
            <w:tcW w:w="181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423" w:lineRule="exact"/>
              <w:ind w:right="11" w:rightChars="5"/>
              <w:jc w:val="center"/>
              <w:rPr>
                <w:rFonts w:hint="eastAsia" w:ascii="宋体" w:hAnsi="宋体" w:cs="宋体"/>
                <w:sz w:val="24"/>
                <w:szCs w:val="24"/>
              </w:rPr>
            </w:pPr>
            <w:r>
              <w:rPr>
                <w:rFonts w:hint="eastAsia" w:ascii="宋体" w:hAnsi="宋体" w:cs="宋体"/>
                <w:color w:val="000000"/>
                <w:spacing w:val="-1"/>
                <w:sz w:val="24"/>
                <w:szCs w:val="24"/>
              </w:rPr>
              <w:t>注册时间</w:t>
            </w:r>
          </w:p>
        </w:tc>
        <w:tc>
          <w:tcPr>
            <w:tcW w:w="4313"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423" w:lineRule="exact"/>
              <w:ind w:right="11" w:rightChars="5"/>
              <w:jc w:val="center"/>
              <w:rPr>
                <w:rFonts w:hint="eastAsia" w:ascii="宋体" w:hAnsi="宋体" w:cs="宋体"/>
                <w:sz w:val="24"/>
                <w:szCs w:val="24"/>
              </w:rPr>
            </w:pPr>
          </w:p>
        </w:tc>
      </w:tr>
      <w:tr>
        <w:tblPrEx>
          <w:tblCellMar>
            <w:top w:w="0" w:type="dxa"/>
            <w:left w:w="108" w:type="dxa"/>
            <w:bottom w:w="0" w:type="dxa"/>
            <w:right w:w="108" w:type="dxa"/>
          </w:tblCellMar>
        </w:tblPrEx>
        <w:trPr>
          <w:trHeight w:val="1131" w:hRule="exact"/>
          <w:jc w:val="center"/>
        </w:trPr>
        <w:tc>
          <w:tcPr>
            <w:tcW w:w="155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312" w:lineRule="exact"/>
              <w:ind w:right="11" w:rightChars="5"/>
              <w:jc w:val="center"/>
              <w:rPr>
                <w:rFonts w:hint="eastAsia" w:ascii="宋体" w:hAnsi="宋体" w:cs="宋体"/>
                <w:color w:val="000000"/>
                <w:sz w:val="24"/>
                <w:szCs w:val="24"/>
              </w:rPr>
            </w:pPr>
            <w:r>
              <w:rPr>
                <w:rFonts w:hint="eastAsia" w:ascii="宋体" w:hAnsi="宋体" w:cs="宋体"/>
                <w:color w:val="000000"/>
                <w:sz w:val="24"/>
                <w:szCs w:val="24"/>
              </w:rPr>
              <w:t>业务开展</w:t>
            </w:r>
            <w:r>
              <w:rPr>
                <w:rFonts w:hint="eastAsia" w:ascii="宋体" w:hAnsi="宋体" w:cs="宋体"/>
                <w:color w:val="000000"/>
                <w:spacing w:val="-1"/>
                <w:sz w:val="24"/>
                <w:szCs w:val="24"/>
              </w:rPr>
              <w:t>情况</w:t>
            </w:r>
          </w:p>
        </w:tc>
        <w:tc>
          <w:tcPr>
            <w:tcW w:w="791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312" w:lineRule="exact"/>
              <w:ind w:right="11" w:rightChars="5"/>
              <w:jc w:val="center"/>
              <w:rPr>
                <w:rFonts w:hint="eastAsia" w:ascii="宋体" w:hAnsi="宋体" w:cs="宋体"/>
                <w:sz w:val="24"/>
                <w:szCs w:val="24"/>
              </w:rPr>
            </w:pPr>
          </w:p>
        </w:tc>
      </w:tr>
      <w:tr>
        <w:tblPrEx>
          <w:tblCellMar>
            <w:top w:w="0" w:type="dxa"/>
            <w:left w:w="108" w:type="dxa"/>
            <w:bottom w:w="0" w:type="dxa"/>
            <w:right w:w="108" w:type="dxa"/>
          </w:tblCellMar>
        </w:tblPrEx>
        <w:trPr>
          <w:trHeight w:val="850" w:hRule="exact"/>
          <w:jc w:val="center"/>
        </w:trPr>
        <w:tc>
          <w:tcPr>
            <w:tcW w:w="155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391" w:lineRule="exact"/>
              <w:ind w:right="11" w:rightChars="5"/>
              <w:jc w:val="center"/>
              <w:rPr>
                <w:rFonts w:hint="eastAsia" w:ascii="宋体" w:hAnsi="宋体" w:cs="宋体"/>
                <w:sz w:val="24"/>
                <w:szCs w:val="24"/>
              </w:rPr>
            </w:pPr>
            <w:r>
              <w:rPr>
                <w:rFonts w:hint="eastAsia" w:ascii="宋体" w:hAnsi="宋体" w:cs="宋体"/>
                <w:color w:val="000000"/>
                <w:sz w:val="24"/>
                <w:szCs w:val="24"/>
              </w:rPr>
              <w:t>内部机构设置情况</w:t>
            </w:r>
          </w:p>
        </w:tc>
        <w:tc>
          <w:tcPr>
            <w:tcW w:w="791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312" w:lineRule="exact"/>
              <w:ind w:right="11" w:rightChars="5"/>
              <w:jc w:val="center"/>
              <w:rPr>
                <w:rFonts w:hint="eastAsia" w:ascii="宋体" w:hAnsi="宋体" w:cs="宋体"/>
                <w:sz w:val="24"/>
                <w:szCs w:val="24"/>
              </w:rPr>
            </w:pPr>
          </w:p>
        </w:tc>
      </w:tr>
      <w:tr>
        <w:tblPrEx>
          <w:tblCellMar>
            <w:top w:w="0" w:type="dxa"/>
            <w:left w:w="108" w:type="dxa"/>
            <w:bottom w:w="0" w:type="dxa"/>
            <w:right w:w="108" w:type="dxa"/>
          </w:tblCellMar>
        </w:tblPrEx>
        <w:trPr>
          <w:trHeight w:val="1141" w:hRule="exact"/>
          <w:jc w:val="center"/>
        </w:trPr>
        <w:tc>
          <w:tcPr>
            <w:tcW w:w="155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283" w:lineRule="exact"/>
              <w:ind w:right="11" w:rightChars="5"/>
              <w:jc w:val="center"/>
              <w:rPr>
                <w:rFonts w:hint="eastAsia" w:ascii="宋体" w:hAnsi="宋体" w:cs="宋体"/>
                <w:color w:val="000000"/>
                <w:sz w:val="24"/>
                <w:szCs w:val="24"/>
              </w:rPr>
            </w:pPr>
            <w:r>
              <w:rPr>
                <w:rFonts w:hint="eastAsia" w:ascii="宋体" w:hAnsi="宋体" w:cs="宋体"/>
                <w:color w:val="000000"/>
                <w:sz w:val="24"/>
                <w:szCs w:val="24"/>
              </w:rPr>
              <w:t>人员配备</w:t>
            </w:r>
            <w:r>
              <w:rPr>
                <w:rFonts w:hint="eastAsia" w:ascii="宋体" w:hAnsi="宋体" w:cs="宋体"/>
                <w:color w:val="000000"/>
                <w:spacing w:val="-1"/>
                <w:sz w:val="24"/>
                <w:szCs w:val="24"/>
              </w:rPr>
              <w:t>情况</w:t>
            </w:r>
          </w:p>
        </w:tc>
        <w:tc>
          <w:tcPr>
            <w:tcW w:w="791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283" w:lineRule="exact"/>
              <w:ind w:right="11" w:rightChars="5"/>
              <w:jc w:val="center"/>
              <w:rPr>
                <w:rFonts w:hint="eastAsia" w:ascii="宋体" w:hAnsi="宋体" w:cs="宋体"/>
                <w:sz w:val="24"/>
                <w:szCs w:val="24"/>
              </w:rPr>
            </w:pPr>
          </w:p>
        </w:tc>
      </w:tr>
      <w:tr>
        <w:tblPrEx>
          <w:tblCellMar>
            <w:top w:w="0" w:type="dxa"/>
            <w:left w:w="108" w:type="dxa"/>
            <w:bottom w:w="0" w:type="dxa"/>
            <w:right w:w="108" w:type="dxa"/>
          </w:tblCellMar>
        </w:tblPrEx>
        <w:trPr>
          <w:trHeight w:val="1017" w:hRule="exact"/>
          <w:jc w:val="center"/>
        </w:trPr>
        <w:tc>
          <w:tcPr>
            <w:tcW w:w="155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283" w:lineRule="exact"/>
              <w:ind w:right="11" w:rightChars="5"/>
              <w:jc w:val="center"/>
              <w:rPr>
                <w:rFonts w:hint="eastAsia" w:ascii="宋体" w:hAnsi="宋体" w:cs="宋体"/>
                <w:color w:val="000000"/>
                <w:sz w:val="24"/>
                <w:szCs w:val="24"/>
              </w:rPr>
            </w:pPr>
            <w:r>
              <w:rPr>
                <w:rFonts w:hint="eastAsia" w:ascii="宋体" w:hAnsi="宋体" w:cs="宋体"/>
                <w:color w:val="000000"/>
                <w:sz w:val="24"/>
                <w:szCs w:val="24"/>
              </w:rPr>
              <w:t>设备配备</w:t>
            </w:r>
            <w:r>
              <w:rPr>
                <w:rFonts w:hint="eastAsia" w:ascii="宋体" w:hAnsi="宋体" w:cs="宋体"/>
                <w:color w:val="000000"/>
                <w:spacing w:val="-1"/>
                <w:sz w:val="24"/>
                <w:szCs w:val="24"/>
              </w:rPr>
              <w:t>情况</w:t>
            </w:r>
          </w:p>
        </w:tc>
        <w:tc>
          <w:tcPr>
            <w:tcW w:w="791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283" w:lineRule="exact"/>
              <w:ind w:right="11" w:rightChars="5"/>
              <w:jc w:val="center"/>
              <w:rPr>
                <w:rFonts w:hint="eastAsia" w:ascii="宋体" w:hAnsi="宋体" w:cs="宋体"/>
                <w:sz w:val="24"/>
                <w:szCs w:val="24"/>
              </w:rPr>
            </w:pPr>
          </w:p>
        </w:tc>
      </w:tr>
      <w:tr>
        <w:tblPrEx>
          <w:tblCellMar>
            <w:top w:w="0" w:type="dxa"/>
            <w:left w:w="108" w:type="dxa"/>
            <w:bottom w:w="0" w:type="dxa"/>
            <w:right w:w="108" w:type="dxa"/>
          </w:tblCellMar>
        </w:tblPrEx>
        <w:trPr>
          <w:trHeight w:val="1118" w:hRule="exact"/>
          <w:jc w:val="center"/>
        </w:trPr>
        <w:tc>
          <w:tcPr>
            <w:tcW w:w="155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480" w:lineRule="exact"/>
              <w:ind w:right="11" w:rightChars="5"/>
              <w:jc w:val="center"/>
              <w:rPr>
                <w:rFonts w:hint="eastAsia" w:ascii="宋体" w:hAnsi="宋体" w:cs="宋体"/>
                <w:color w:val="000000"/>
                <w:sz w:val="24"/>
                <w:szCs w:val="24"/>
              </w:rPr>
            </w:pPr>
            <w:r>
              <w:rPr>
                <w:rFonts w:hint="eastAsia" w:ascii="宋体" w:hAnsi="宋体" w:cs="宋体"/>
                <w:color w:val="000000"/>
                <w:sz w:val="24"/>
                <w:szCs w:val="24"/>
              </w:rPr>
              <w:t>财务状况</w:t>
            </w:r>
            <w:r>
              <w:rPr>
                <w:rFonts w:hint="eastAsia" w:ascii="宋体" w:hAnsi="宋体" w:cs="宋体"/>
                <w:color w:val="000000"/>
                <w:spacing w:val="-1"/>
                <w:sz w:val="24"/>
                <w:szCs w:val="24"/>
              </w:rPr>
              <w:t>说明</w:t>
            </w:r>
          </w:p>
        </w:tc>
        <w:tc>
          <w:tcPr>
            <w:tcW w:w="7913" w:type="dxa"/>
            <w:gridSpan w:val="5"/>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480" w:lineRule="exact"/>
              <w:ind w:right="11" w:rightChars="5"/>
              <w:jc w:val="center"/>
              <w:rPr>
                <w:rFonts w:hint="eastAsia" w:ascii="宋体" w:hAnsi="宋体" w:cs="宋体"/>
                <w:sz w:val="24"/>
                <w:szCs w:val="24"/>
              </w:rPr>
            </w:pPr>
          </w:p>
        </w:tc>
      </w:tr>
    </w:tbl>
    <w:p>
      <w:pPr>
        <w:spacing w:line="320" w:lineRule="exact"/>
        <w:ind w:firstLine="480" w:firstLineChars="200"/>
        <w:textAlignment w:val="center"/>
        <w:rPr>
          <w:rFonts w:hint="eastAsia" w:ascii="宋体" w:hAnsi="宋体"/>
          <w:sz w:val="24"/>
          <w:szCs w:val="24"/>
        </w:rPr>
      </w:pPr>
      <w:r>
        <w:rPr>
          <w:rFonts w:hint="eastAsia" w:ascii="宋体" w:hAnsi="宋体"/>
          <w:sz w:val="24"/>
          <w:szCs w:val="24"/>
        </w:rPr>
        <w:t>项目名称：</w:t>
      </w:r>
    </w:p>
    <w:p>
      <w:pPr>
        <w:spacing w:line="241" w:lineRule="exact"/>
        <w:ind w:firstLine="480" w:firstLineChars="200"/>
        <w:jc w:val="left"/>
        <w:rPr>
          <w:rFonts w:hint="eastAsia" w:ascii="宋体" w:hAnsi="宋体" w:cs="宋体"/>
          <w:spacing w:val="-1"/>
          <w:sz w:val="24"/>
          <w:szCs w:val="24"/>
        </w:rPr>
      </w:pPr>
      <w:r>
        <w:rPr>
          <w:rFonts w:hint="eastAsia" w:ascii="宋体" w:hAnsi="宋体"/>
          <w:sz w:val="24"/>
          <w:szCs w:val="24"/>
        </w:rPr>
        <w:t>项目编号：</w:t>
      </w:r>
    </w:p>
    <w:p>
      <w:pPr>
        <w:spacing w:line="241" w:lineRule="exact"/>
        <w:ind w:left="540"/>
        <w:jc w:val="left"/>
        <w:rPr>
          <w:rFonts w:hint="eastAsia" w:ascii="宋体" w:hAnsi="宋体" w:cs="宋体"/>
          <w:spacing w:val="-1"/>
          <w:sz w:val="24"/>
          <w:szCs w:val="24"/>
        </w:rPr>
      </w:pPr>
    </w:p>
    <w:p>
      <w:pPr>
        <w:spacing w:line="500" w:lineRule="exact"/>
        <w:rPr>
          <w:rFonts w:hint="eastAsia" w:ascii="宋体" w:hAnsi="宋体" w:cs="宋体"/>
          <w:sz w:val="24"/>
          <w:szCs w:val="24"/>
        </w:rPr>
      </w:pPr>
      <w:r>
        <w:rPr>
          <w:rFonts w:hint="eastAsia" w:ascii="宋体" w:hAnsi="宋体" w:cs="宋体"/>
          <w:sz w:val="24"/>
          <w:szCs w:val="24"/>
        </w:rPr>
        <w:t>投标人名称：</w:t>
      </w:r>
    </w:p>
    <w:p>
      <w:pPr>
        <w:spacing w:line="500" w:lineRule="exact"/>
        <w:rPr>
          <w:rFonts w:hint="eastAsia" w:ascii="宋体" w:hAnsi="宋体" w:cs="宋体"/>
          <w:spacing w:val="-1"/>
          <w:sz w:val="24"/>
          <w:szCs w:val="24"/>
        </w:rPr>
      </w:pPr>
      <w:r>
        <w:rPr>
          <w:rFonts w:hint="eastAsia" w:ascii="宋体" w:hAnsi="宋体" w:cs="宋体"/>
          <w:sz w:val="24"/>
          <w:szCs w:val="24"/>
        </w:rPr>
        <w:t>投标人授权</w:t>
      </w:r>
      <w:r>
        <w:rPr>
          <w:rFonts w:ascii="宋体" w:hAnsi="宋体" w:cs="宋体"/>
          <w:spacing w:val="-1"/>
          <w:sz w:val="24"/>
          <w:szCs w:val="24"/>
        </w:rPr>
        <w:t>代表签字或盖章</w:t>
      </w:r>
      <w:r>
        <w:rPr>
          <w:rFonts w:hint="eastAsia" w:ascii="宋体" w:hAnsi="宋体" w:cs="宋体"/>
          <w:spacing w:val="-1"/>
          <w:sz w:val="24"/>
          <w:szCs w:val="24"/>
        </w:rPr>
        <w:t>：</w:t>
      </w:r>
    </w:p>
    <w:p>
      <w:pPr>
        <w:spacing w:line="500" w:lineRule="exact"/>
        <w:rPr>
          <w:rFonts w:hint="eastAsia" w:ascii="宋体" w:hAnsi="宋体" w:cs="宋体"/>
          <w:spacing w:val="-11"/>
          <w:sz w:val="24"/>
          <w:szCs w:val="24"/>
        </w:rPr>
      </w:pPr>
      <w:r>
        <w:rPr>
          <w:rFonts w:hint="eastAsia" w:ascii="宋体" w:hAnsi="宋体" w:cs="宋体"/>
          <w:spacing w:val="-11"/>
          <w:sz w:val="24"/>
          <w:szCs w:val="24"/>
        </w:rPr>
        <w:t>投标人</w:t>
      </w:r>
      <w:r>
        <w:rPr>
          <w:rFonts w:ascii="宋体" w:hAnsi="宋体" w:cs="宋体"/>
          <w:spacing w:val="-11"/>
          <w:sz w:val="24"/>
          <w:szCs w:val="24"/>
        </w:rPr>
        <w:t>单位全称（盖章</w:t>
      </w:r>
      <w:r>
        <w:rPr>
          <w:rFonts w:hint="eastAsia" w:ascii="宋体" w:hAnsi="宋体" w:cs="宋体"/>
          <w:spacing w:val="-11"/>
          <w:sz w:val="24"/>
          <w:szCs w:val="24"/>
        </w:rPr>
        <w:t>）：</w:t>
      </w:r>
    </w:p>
    <w:p>
      <w:pPr>
        <w:tabs>
          <w:tab w:val="left" w:pos="6660"/>
          <w:tab w:val="left" w:pos="7860"/>
          <w:tab w:val="left" w:pos="8340"/>
          <w:tab w:val="left" w:pos="8820"/>
        </w:tabs>
        <w:spacing w:line="384" w:lineRule="exact"/>
        <w:ind w:left="540"/>
        <w:jc w:val="left"/>
        <w:rPr>
          <w:rFonts w:ascii="宋体" w:hAnsi="宋体"/>
          <w:sz w:val="24"/>
          <w:szCs w:val="24"/>
        </w:rPr>
      </w:pPr>
      <w:r>
        <w:rPr>
          <w:rFonts w:ascii="宋体" w:hAnsi="宋体" w:cs="Calibri"/>
          <w:spacing w:val="-1"/>
          <w:sz w:val="24"/>
          <w:szCs w:val="24"/>
        </w:rPr>
        <w:tab/>
      </w:r>
      <w:r>
        <w:rPr>
          <w:rFonts w:ascii="宋体" w:hAnsi="宋体" w:cs="宋体"/>
          <w:spacing w:val="-1"/>
          <w:sz w:val="24"/>
          <w:szCs w:val="24"/>
        </w:rPr>
        <w:t>日期:</w:t>
      </w:r>
      <w:r>
        <w:rPr>
          <w:rFonts w:ascii="宋体" w:hAnsi="宋体" w:cs="Calibri"/>
          <w:spacing w:val="-1"/>
          <w:sz w:val="24"/>
          <w:szCs w:val="24"/>
        </w:rPr>
        <w:tab/>
      </w:r>
      <w:r>
        <w:rPr>
          <w:rFonts w:ascii="宋体" w:hAnsi="宋体" w:cs="宋体"/>
          <w:spacing w:val="-1"/>
          <w:sz w:val="24"/>
          <w:szCs w:val="24"/>
        </w:rPr>
        <w:t>年</w:t>
      </w:r>
      <w:r>
        <w:rPr>
          <w:rFonts w:ascii="宋体" w:hAnsi="宋体" w:cs="Calibri"/>
          <w:sz w:val="24"/>
          <w:szCs w:val="24"/>
        </w:rPr>
        <w:tab/>
      </w:r>
      <w:r>
        <w:rPr>
          <w:rFonts w:ascii="宋体" w:hAnsi="宋体" w:cs="宋体"/>
          <w:spacing w:val="-1"/>
          <w:sz w:val="24"/>
          <w:szCs w:val="24"/>
        </w:rPr>
        <w:t>月</w:t>
      </w:r>
      <w:r>
        <w:rPr>
          <w:rFonts w:ascii="宋体" w:hAnsi="宋体" w:cs="Calibri"/>
          <w:spacing w:val="-1"/>
          <w:sz w:val="24"/>
          <w:szCs w:val="24"/>
        </w:rPr>
        <w:tab/>
      </w:r>
      <w:r>
        <w:rPr>
          <w:rFonts w:ascii="宋体" w:hAnsi="宋体" w:cs="宋体"/>
          <w:spacing w:val="-1"/>
          <w:sz w:val="24"/>
          <w:szCs w:val="24"/>
        </w:rPr>
        <w:t>日</w:t>
      </w:r>
    </w:p>
    <w:p>
      <w:pPr>
        <w:spacing w:line="301" w:lineRule="exact"/>
        <w:jc w:val="center"/>
        <w:rPr>
          <w:rFonts w:ascii="宋体" w:hAnsi="宋体" w:cs="宋体"/>
          <w:sz w:val="24"/>
          <w:szCs w:val="24"/>
        </w:rPr>
      </w:pPr>
    </w:p>
    <w:p>
      <w:pPr>
        <w:spacing w:line="301" w:lineRule="exact"/>
        <w:jc w:val="center"/>
        <w:rPr>
          <w:rFonts w:ascii="宋体" w:hAnsi="宋体" w:cs="宋体"/>
          <w:sz w:val="24"/>
          <w:szCs w:val="24"/>
        </w:rPr>
      </w:pPr>
    </w:p>
    <w:p>
      <w:pPr>
        <w:spacing w:line="301" w:lineRule="exact"/>
        <w:jc w:val="center"/>
        <w:rPr>
          <w:rFonts w:ascii="宋体" w:hAnsi="宋体" w:cs="宋体"/>
          <w:sz w:val="24"/>
          <w:szCs w:val="24"/>
        </w:rPr>
      </w:pPr>
    </w:p>
    <w:p>
      <w:pPr>
        <w:spacing w:line="301" w:lineRule="exact"/>
        <w:jc w:val="both"/>
        <w:rPr>
          <w:rFonts w:hint="eastAsia" w:ascii="宋体" w:hAnsi="宋体" w:cs="宋体"/>
          <w:sz w:val="24"/>
          <w:szCs w:val="24"/>
        </w:rPr>
      </w:pPr>
    </w:p>
    <w:p>
      <w:pPr>
        <w:spacing w:line="500" w:lineRule="exact"/>
        <w:ind w:left="-189" w:leftChars="-86" w:firstLine="482" w:firstLineChars="200"/>
        <w:jc w:val="left"/>
        <w:outlineLvl w:val="9"/>
        <w:rPr>
          <w:rFonts w:hint="eastAsia" w:ascii="宋体" w:hAnsi="宋体"/>
          <w:b/>
          <w:sz w:val="24"/>
          <w:szCs w:val="24"/>
        </w:rPr>
      </w:pPr>
      <w:bookmarkStart w:id="36" w:name="_Toc23859"/>
      <w:bookmarkStart w:id="37" w:name="_Toc101"/>
      <w:r>
        <w:rPr>
          <w:rFonts w:ascii="宋体" w:hAnsi="宋体"/>
          <w:b/>
          <w:sz w:val="24"/>
          <w:szCs w:val="24"/>
        </w:rPr>
        <w:t>附件</w:t>
      </w:r>
      <w:r>
        <w:rPr>
          <w:rFonts w:hint="eastAsia" w:ascii="宋体" w:hAnsi="宋体"/>
          <w:b/>
          <w:sz w:val="24"/>
          <w:szCs w:val="24"/>
        </w:rPr>
        <w:t>五</w:t>
      </w:r>
      <w:bookmarkEnd w:id="36"/>
      <w:bookmarkEnd w:id="37"/>
    </w:p>
    <w:p>
      <w:pPr>
        <w:spacing w:line="301" w:lineRule="exact"/>
        <w:jc w:val="center"/>
        <w:rPr>
          <w:rFonts w:hint="eastAsia" w:ascii="宋体" w:hAnsi="宋体" w:cs="宋体"/>
          <w:sz w:val="24"/>
          <w:szCs w:val="24"/>
        </w:rPr>
      </w:pPr>
      <w:r>
        <w:rPr>
          <w:rFonts w:hint="eastAsia" w:ascii="宋体" w:hAnsi="宋体" w:cs="宋体"/>
          <w:sz w:val="24"/>
          <w:szCs w:val="24"/>
        </w:rPr>
        <w:t>项目服务团队构成及人员安排</w:t>
      </w:r>
    </w:p>
    <w:p>
      <w:pPr>
        <w:pStyle w:val="27"/>
        <w:widowControl/>
        <w:spacing w:line="480" w:lineRule="exact"/>
        <w:ind w:firstLine="482"/>
        <w:rPr>
          <w:rFonts w:hint="eastAsia" w:cs="仿宋_GB2312"/>
          <w:b/>
          <w:sz w:val="24"/>
          <w:szCs w:val="24"/>
        </w:rPr>
      </w:pPr>
      <w:r>
        <w:rPr>
          <w:rFonts w:hint="eastAsia" w:cs="仿宋_GB2312"/>
          <w:b/>
          <w:sz w:val="24"/>
          <w:szCs w:val="24"/>
        </w:rPr>
        <w:t>项目名称：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094"/>
        <w:gridCol w:w="818"/>
        <w:gridCol w:w="3654"/>
        <w:gridCol w:w="1164"/>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942" w:type="dxa"/>
            <w:noWrap w:val="0"/>
            <w:vAlign w:val="center"/>
          </w:tcPr>
          <w:p>
            <w:pPr>
              <w:jc w:val="center"/>
              <w:rPr>
                <w:rFonts w:hint="eastAsia" w:ascii="宋体" w:hAnsi="宋体" w:cs="仿宋_GB2312"/>
                <w:sz w:val="24"/>
                <w:szCs w:val="24"/>
              </w:rPr>
            </w:pPr>
            <w:r>
              <w:rPr>
                <w:rFonts w:hint="eastAsia" w:ascii="宋体" w:hAnsi="宋体" w:cs="仿宋_GB2312"/>
                <w:sz w:val="24"/>
                <w:szCs w:val="24"/>
              </w:rPr>
              <w:t>序号</w:t>
            </w:r>
          </w:p>
        </w:tc>
        <w:tc>
          <w:tcPr>
            <w:tcW w:w="1094" w:type="dxa"/>
            <w:noWrap w:val="0"/>
            <w:vAlign w:val="center"/>
          </w:tcPr>
          <w:p>
            <w:pPr>
              <w:jc w:val="center"/>
              <w:rPr>
                <w:rFonts w:hint="eastAsia" w:ascii="宋体" w:hAnsi="宋体" w:cs="仿宋_GB2312"/>
                <w:sz w:val="24"/>
                <w:szCs w:val="24"/>
              </w:rPr>
            </w:pPr>
            <w:r>
              <w:rPr>
                <w:rFonts w:hint="eastAsia" w:ascii="宋体" w:hAnsi="宋体" w:cs="仿宋_GB2312"/>
                <w:sz w:val="24"/>
                <w:szCs w:val="24"/>
              </w:rPr>
              <w:t>姓名</w:t>
            </w:r>
          </w:p>
        </w:tc>
        <w:tc>
          <w:tcPr>
            <w:tcW w:w="818" w:type="dxa"/>
            <w:noWrap w:val="0"/>
            <w:vAlign w:val="center"/>
          </w:tcPr>
          <w:p>
            <w:pPr>
              <w:jc w:val="center"/>
              <w:rPr>
                <w:rFonts w:hint="eastAsia" w:ascii="宋体" w:hAnsi="宋体" w:cs="仿宋_GB2312"/>
                <w:sz w:val="24"/>
                <w:szCs w:val="24"/>
              </w:rPr>
            </w:pPr>
            <w:r>
              <w:rPr>
                <w:rFonts w:hint="eastAsia" w:ascii="宋体" w:hAnsi="宋体" w:cs="仿宋_GB2312"/>
                <w:sz w:val="24"/>
                <w:szCs w:val="24"/>
              </w:rPr>
              <w:t>年龄</w:t>
            </w:r>
          </w:p>
        </w:tc>
        <w:tc>
          <w:tcPr>
            <w:tcW w:w="3654" w:type="dxa"/>
            <w:noWrap w:val="0"/>
            <w:vAlign w:val="center"/>
          </w:tcPr>
          <w:p>
            <w:pPr>
              <w:jc w:val="center"/>
              <w:rPr>
                <w:rFonts w:hint="eastAsia" w:ascii="宋体" w:hAnsi="宋体" w:cs="仿宋_GB2312"/>
                <w:sz w:val="24"/>
                <w:szCs w:val="24"/>
              </w:rPr>
            </w:pPr>
            <w:r>
              <w:rPr>
                <w:rFonts w:hint="eastAsia" w:ascii="宋体" w:hAnsi="宋体" w:cs="仿宋_GB2312"/>
                <w:sz w:val="24"/>
                <w:szCs w:val="24"/>
              </w:rPr>
              <w:t>工作年限及从业经历</w:t>
            </w:r>
          </w:p>
        </w:tc>
        <w:tc>
          <w:tcPr>
            <w:tcW w:w="1164" w:type="dxa"/>
            <w:noWrap w:val="0"/>
            <w:vAlign w:val="center"/>
          </w:tcPr>
          <w:p>
            <w:pPr>
              <w:jc w:val="center"/>
              <w:rPr>
                <w:rFonts w:hint="eastAsia" w:ascii="宋体" w:hAnsi="宋体" w:cs="仿宋_GB2312"/>
                <w:sz w:val="24"/>
                <w:szCs w:val="24"/>
              </w:rPr>
            </w:pPr>
            <w:r>
              <w:rPr>
                <w:rFonts w:hint="eastAsia" w:ascii="宋体" w:hAnsi="宋体" w:cs="仿宋_GB2312"/>
                <w:sz w:val="24"/>
                <w:szCs w:val="24"/>
              </w:rPr>
              <w:t>工作</w:t>
            </w:r>
          </w:p>
          <w:p>
            <w:pPr>
              <w:jc w:val="center"/>
              <w:rPr>
                <w:rFonts w:hint="eastAsia" w:ascii="宋体" w:hAnsi="宋体" w:cs="仿宋_GB2312"/>
                <w:sz w:val="24"/>
                <w:szCs w:val="24"/>
              </w:rPr>
            </w:pPr>
            <w:r>
              <w:rPr>
                <w:rFonts w:hint="eastAsia" w:ascii="宋体" w:hAnsi="宋体" w:cs="仿宋_GB2312"/>
                <w:sz w:val="24"/>
                <w:szCs w:val="24"/>
              </w:rPr>
              <w:t>岗位</w:t>
            </w:r>
          </w:p>
        </w:tc>
        <w:tc>
          <w:tcPr>
            <w:tcW w:w="894" w:type="dxa"/>
            <w:noWrap w:val="0"/>
            <w:vAlign w:val="center"/>
          </w:tcPr>
          <w:p>
            <w:pPr>
              <w:jc w:val="center"/>
              <w:rPr>
                <w:rFonts w:hint="eastAsia" w:ascii="宋体" w:hAnsi="宋体" w:cs="仿宋_GB2312"/>
                <w:sz w:val="24"/>
                <w:szCs w:val="24"/>
              </w:rPr>
            </w:pPr>
            <w:r>
              <w:rPr>
                <w:rFonts w:hint="eastAsia" w:ascii="宋体" w:hAnsi="宋体"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2" w:type="dxa"/>
            <w:noWrap w:val="0"/>
            <w:vAlign w:val="center"/>
          </w:tcPr>
          <w:p>
            <w:pPr>
              <w:spacing w:line="400" w:lineRule="exact"/>
              <w:jc w:val="center"/>
              <w:rPr>
                <w:rFonts w:hint="eastAsia" w:ascii="宋体" w:hAnsi="宋体" w:cs="仿宋_GB2312"/>
                <w:sz w:val="24"/>
                <w:szCs w:val="24"/>
              </w:rPr>
            </w:pPr>
          </w:p>
        </w:tc>
        <w:tc>
          <w:tcPr>
            <w:tcW w:w="1094" w:type="dxa"/>
            <w:noWrap w:val="0"/>
            <w:vAlign w:val="center"/>
          </w:tcPr>
          <w:p>
            <w:pPr>
              <w:spacing w:line="400" w:lineRule="exact"/>
              <w:jc w:val="center"/>
              <w:rPr>
                <w:rFonts w:hint="eastAsia" w:ascii="宋体" w:hAnsi="宋体" w:cs="仿宋_GB2312"/>
                <w:sz w:val="24"/>
                <w:szCs w:val="24"/>
              </w:rPr>
            </w:pPr>
          </w:p>
        </w:tc>
        <w:tc>
          <w:tcPr>
            <w:tcW w:w="818" w:type="dxa"/>
            <w:noWrap w:val="0"/>
            <w:vAlign w:val="center"/>
          </w:tcPr>
          <w:p>
            <w:pPr>
              <w:spacing w:line="400" w:lineRule="exact"/>
              <w:jc w:val="center"/>
              <w:rPr>
                <w:rFonts w:hint="eastAsia" w:ascii="宋体" w:hAnsi="宋体" w:cs="仿宋_GB2312"/>
                <w:sz w:val="24"/>
                <w:szCs w:val="24"/>
              </w:rPr>
            </w:pPr>
          </w:p>
        </w:tc>
        <w:tc>
          <w:tcPr>
            <w:tcW w:w="3654" w:type="dxa"/>
            <w:noWrap w:val="0"/>
            <w:vAlign w:val="center"/>
          </w:tcPr>
          <w:p>
            <w:pPr>
              <w:spacing w:line="400" w:lineRule="exact"/>
              <w:jc w:val="center"/>
              <w:rPr>
                <w:rFonts w:hint="eastAsia" w:ascii="宋体" w:hAnsi="宋体" w:cs="仿宋_GB2312"/>
                <w:sz w:val="24"/>
                <w:szCs w:val="24"/>
              </w:rPr>
            </w:pPr>
          </w:p>
        </w:tc>
        <w:tc>
          <w:tcPr>
            <w:tcW w:w="1164" w:type="dxa"/>
            <w:noWrap w:val="0"/>
            <w:vAlign w:val="center"/>
          </w:tcPr>
          <w:p>
            <w:pPr>
              <w:spacing w:line="400" w:lineRule="exact"/>
              <w:jc w:val="center"/>
              <w:rPr>
                <w:rFonts w:hint="eastAsia" w:ascii="宋体" w:hAnsi="宋体" w:cs="仿宋_GB2312"/>
                <w:sz w:val="24"/>
                <w:szCs w:val="24"/>
              </w:rPr>
            </w:pPr>
          </w:p>
        </w:tc>
        <w:tc>
          <w:tcPr>
            <w:tcW w:w="894" w:type="dxa"/>
            <w:noWrap w:val="0"/>
            <w:vAlign w:val="center"/>
          </w:tcPr>
          <w:p>
            <w:pPr>
              <w:spacing w:line="400" w:lineRule="exact"/>
              <w:jc w:val="center"/>
              <w:rPr>
                <w:rFonts w:hint="eastAsia"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2" w:type="dxa"/>
            <w:noWrap w:val="0"/>
            <w:vAlign w:val="center"/>
          </w:tcPr>
          <w:p>
            <w:pPr>
              <w:spacing w:line="400" w:lineRule="exact"/>
              <w:jc w:val="center"/>
              <w:rPr>
                <w:rFonts w:hint="eastAsia" w:ascii="宋体" w:hAnsi="宋体" w:cs="仿宋_GB2312"/>
                <w:sz w:val="24"/>
                <w:szCs w:val="24"/>
              </w:rPr>
            </w:pPr>
          </w:p>
        </w:tc>
        <w:tc>
          <w:tcPr>
            <w:tcW w:w="1094" w:type="dxa"/>
            <w:noWrap w:val="0"/>
            <w:vAlign w:val="center"/>
          </w:tcPr>
          <w:p>
            <w:pPr>
              <w:spacing w:line="400" w:lineRule="exact"/>
              <w:jc w:val="center"/>
              <w:rPr>
                <w:rFonts w:hint="eastAsia" w:ascii="宋体" w:hAnsi="宋体" w:cs="仿宋_GB2312"/>
                <w:sz w:val="24"/>
                <w:szCs w:val="24"/>
              </w:rPr>
            </w:pPr>
          </w:p>
        </w:tc>
        <w:tc>
          <w:tcPr>
            <w:tcW w:w="818" w:type="dxa"/>
            <w:noWrap w:val="0"/>
            <w:vAlign w:val="center"/>
          </w:tcPr>
          <w:p>
            <w:pPr>
              <w:spacing w:line="400" w:lineRule="exact"/>
              <w:jc w:val="center"/>
              <w:rPr>
                <w:rFonts w:hint="eastAsia" w:ascii="宋体" w:hAnsi="宋体" w:cs="仿宋_GB2312"/>
                <w:sz w:val="24"/>
                <w:szCs w:val="24"/>
              </w:rPr>
            </w:pPr>
          </w:p>
        </w:tc>
        <w:tc>
          <w:tcPr>
            <w:tcW w:w="3654" w:type="dxa"/>
            <w:noWrap w:val="0"/>
            <w:vAlign w:val="center"/>
          </w:tcPr>
          <w:p>
            <w:pPr>
              <w:spacing w:line="400" w:lineRule="exact"/>
              <w:jc w:val="center"/>
              <w:rPr>
                <w:rFonts w:hint="eastAsia" w:ascii="宋体" w:hAnsi="宋体" w:cs="仿宋_GB2312"/>
                <w:sz w:val="24"/>
                <w:szCs w:val="24"/>
              </w:rPr>
            </w:pPr>
          </w:p>
        </w:tc>
        <w:tc>
          <w:tcPr>
            <w:tcW w:w="1164" w:type="dxa"/>
            <w:noWrap w:val="0"/>
            <w:vAlign w:val="center"/>
          </w:tcPr>
          <w:p>
            <w:pPr>
              <w:spacing w:line="400" w:lineRule="exact"/>
              <w:jc w:val="center"/>
              <w:rPr>
                <w:rFonts w:hint="eastAsia" w:ascii="宋体" w:hAnsi="宋体" w:cs="仿宋_GB2312"/>
                <w:sz w:val="24"/>
                <w:szCs w:val="24"/>
              </w:rPr>
            </w:pPr>
          </w:p>
        </w:tc>
        <w:tc>
          <w:tcPr>
            <w:tcW w:w="894" w:type="dxa"/>
            <w:noWrap w:val="0"/>
            <w:vAlign w:val="center"/>
          </w:tcPr>
          <w:p>
            <w:pPr>
              <w:spacing w:line="400" w:lineRule="exact"/>
              <w:jc w:val="center"/>
              <w:rPr>
                <w:rFonts w:hint="eastAsia"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2" w:type="dxa"/>
            <w:noWrap w:val="0"/>
            <w:vAlign w:val="center"/>
          </w:tcPr>
          <w:p>
            <w:pPr>
              <w:spacing w:line="400" w:lineRule="exact"/>
              <w:jc w:val="center"/>
              <w:rPr>
                <w:rFonts w:hint="eastAsia" w:ascii="宋体" w:hAnsi="宋体" w:cs="仿宋_GB2312"/>
                <w:sz w:val="24"/>
                <w:szCs w:val="24"/>
              </w:rPr>
            </w:pPr>
          </w:p>
        </w:tc>
        <w:tc>
          <w:tcPr>
            <w:tcW w:w="1094" w:type="dxa"/>
            <w:noWrap w:val="0"/>
            <w:vAlign w:val="center"/>
          </w:tcPr>
          <w:p>
            <w:pPr>
              <w:spacing w:line="400" w:lineRule="exact"/>
              <w:jc w:val="center"/>
              <w:rPr>
                <w:rFonts w:hint="eastAsia" w:ascii="宋体" w:hAnsi="宋体" w:cs="仿宋_GB2312"/>
                <w:sz w:val="24"/>
                <w:szCs w:val="24"/>
              </w:rPr>
            </w:pPr>
          </w:p>
        </w:tc>
        <w:tc>
          <w:tcPr>
            <w:tcW w:w="818" w:type="dxa"/>
            <w:noWrap w:val="0"/>
            <w:vAlign w:val="center"/>
          </w:tcPr>
          <w:p>
            <w:pPr>
              <w:spacing w:line="400" w:lineRule="exact"/>
              <w:jc w:val="center"/>
              <w:rPr>
                <w:rFonts w:hint="eastAsia" w:ascii="宋体" w:hAnsi="宋体" w:cs="仿宋_GB2312"/>
                <w:sz w:val="24"/>
                <w:szCs w:val="24"/>
              </w:rPr>
            </w:pPr>
          </w:p>
        </w:tc>
        <w:tc>
          <w:tcPr>
            <w:tcW w:w="3654" w:type="dxa"/>
            <w:noWrap w:val="0"/>
            <w:vAlign w:val="center"/>
          </w:tcPr>
          <w:p>
            <w:pPr>
              <w:spacing w:line="400" w:lineRule="exact"/>
              <w:jc w:val="center"/>
              <w:rPr>
                <w:rFonts w:hint="eastAsia" w:ascii="宋体" w:hAnsi="宋体" w:cs="仿宋_GB2312"/>
                <w:sz w:val="24"/>
                <w:szCs w:val="24"/>
              </w:rPr>
            </w:pPr>
          </w:p>
        </w:tc>
        <w:tc>
          <w:tcPr>
            <w:tcW w:w="1164" w:type="dxa"/>
            <w:noWrap w:val="0"/>
            <w:vAlign w:val="center"/>
          </w:tcPr>
          <w:p>
            <w:pPr>
              <w:spacing w:line="400" w:lineRule="exact"/>
              <w:jc w:val="center"/>
              <w:rPr>
                <w:rFonts w:hint="eastAsia" w:ascii="宋体" w:hAnsi="宋体" w:cs="仿宋_GB2312"/>
                <w:sz w:val="24"/>
                <w:szCs w:val="24"/>
              </w:rPr>
            </w:pPr>
          </w:p>
        </w:tc>
        <w:tc>
          <w:tcPr>
            <w:tcW w:w="894" w:type="dxa"/>
            <w:noWrap w:val="0"/>
            <w:vAlign w:val="center"/>
          </w:tcPr>
          <w:p>
            <w:pPr>
              <w:spacing w:line="400" w:lineRule="exact"/>
              <w:jc w:val="center"/>
              <w:rPr>
                <w:rFonts w:hint="eastAsia"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2" w:type="dxa"/>
            <w:noWrap w:val="0"/>
            <w:vAlign w:val="center"/>
          </w:tcPr>
          <w:p>
            <w:pPr>
              <w:spacing w:line="400" w:lineRule="exact"/>
              <w:jc w:val="center"/>
              <w:rPr>
                <w:rFonts w:hint="eastAsia" w:ascii="宋体" w:hAnsi="宋体" w:cs="仿宋_GB2312"/>
                <w:sz w:val="24"/>
                <w:szCs w:val="24"/>
              </w:rPr>
            </w:pPr>
          </w:p>
        </w:tc>
        <w:tc>
          <w:tcPr>
            <w:tcW w:w="1094" w:type="dxa"/>
            <w:noWrap w:val="0"/>
            <w:vAlign w:val="center"/>
          </w:tcPr>
          <w:p>
            <w:pPr>
              <w:spacing w:line="400" w:lineRule="exact"/>
              <w:jc w:val="center"/>
              <w:rPr>
                <w:rFonts w:hint="eastAsia" w:ascii="宋体" w:hAnsi="宋体" w:cs="仿宋_GB2312"/>
                <w:sz w:val="24"/>
                <w:szCs w:val="24"/>
              </w:rPr>
            </w:pPr>
          </w:p>
        </w:tc>
        <w:tc>
          <w:tcPr>
            <w:tcW w:w="818" w:type="dxa"/>
            <w:noWrap w:val="0"/>
            <w:vAlign w:val="center"/>
          </w:tcPr>
          <w:p>
            <w:pPr>
              <w:spacing w:line="400" w:lineRule="exact"/>
              <w:jc w:val="center"/>
              <w:rPr>
                <w:rFonts w:hint="eastAsia" w:ascii="宋体" w:hAnsi="宋体" w:cs="仿宋_GB2312"/>
                <w:sz w:val="24"/>
                <w:szCs w:val="24"/>
              </w:rPr>
            </w:pPr>
          </w:p>
        </w:tc>
        <w:tc>
          <w:tcPr>
            <w:tcW w:w="3654" w:type="dxa"/>
            <w:noWrap w:val="0"/>
            <w:vAlign w:val="center"/>
          </w:tcPr>
          <w:p>
            <w:pPr>
              <w:spacing w:line="400" w:lineRule="exact"/>
              <w:jc w:val="center"/>
              <w:rPr>
                <w:rFonts w:hint="eastAsia" w:ascii="宋体" w:hAnsi="宋体" w:cs="仿宋_GB2312"/>
                <w:sz w:val="24"/>
                <w:szCs w:val="24"/>
              </w:rPr>
            </w:pPr>
          </w:p>
        </w:tc>
        <w:tc>
          <w:tcPr>
            <w:tcW w:w="1164" w:type="dxa"/>
            <w:noWrap w:val="0"/>
            <w:vAlign w:val="center"/>
          </w:tcPr>
          <w:p>
            <w:pPr>
              <w:spacing w:line="400" w:lineRule="exact"/>
              <w:jc w:val="center"/>
              <w:rPr>
                <w:rFonts w:hint="eastAsia" w:ascii="宋体" w:hAnsi="宋体" w:cs="仿宋_GB2312"/>
                <w:sz w:val="24"/>
                <w:szCs w:val="24"/>
              </w:rPr>
            </w:pPr>
          </w:p>
        </w:tc>
        <w:tc>
          <w:tcPr>
            <w:tcW w:w="894" w:type="dxa"/>
            <w:noWrap w:val="0"/>
            <w:vAlign w:val="center"/>
          </w:tcPr>
          <w:p>
            <w:pPr>
              <w:spacing w:line="400" w:lineRule="exact"/>
              <w:jc w:val="center"/>
              <w:rPr>
                <w:rFonts w:hint="eastAsia"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2" w:type="dxa"/>
            <w:noWrap w:val="0"/>
            <w:vAlign w:val="center"/>
          </w:tcPr>
          <w:p>
            <w:pPr>
              <w:spacing w:line="400" w:lineRule="exact"/>
              <w:jc w:val="center"/>
              <w:rPr>
                <w:rFonts w:hint="eastAsia" w:ascii="宋体" w:hAnsi="宋体" w:cs="仿宋_GB2312"/>
                <w:sz w:val="24"/>
                <w:szCs w:val="24"/>
              </w:rPr>
            </w:pPr>
          </w:p>
        </w:tc>
        <w:tc>
          <w:tcPr>
            <w:tcW w:w="1094" w:type="dxa"/>
            <w:noWrap w:val="0"/>
            <w:vAlign w:val="center"/>
          </w:tcPr>
          <w:p>
            <w:pPr>
              <w:spacing w:line="400" w:lineRule="exact"/>
              <w:jc w:val="center"/>
              <w:rPr>
                <w:rFonts w:hint="eastAsia" w:ascii="宋体" w:hAnsi="宋体" w:cs="仿宋_GB2312"/>
                <w:sz w:val="24"/>
                <w:szCs w:val="24"/>
              </w:rPr>
            </w:pPr>
          </w:p>
        </w:tc>
        <w:tc>
          <w:tcPr>
            <w:tcW w:w="818" w:type="dxa"/>
            <w:noWrap w:val="0"/>
            <w:vAlign w:val="center"/>
          </w:tcPr>
          <w:p>
            <w:pPr>
              <w:spacing w:line="400" w:lineRule="exact"/>
              <w:jc w:val="center"/>
              <w:rPr>
                <w:rFonts w:hint="eastAsia" w:ascii="宋体" w:hAnsi="宋体" w:cs="仿宋_GB2312"/>
                <w:sz w:val="24"/>
                <w:szCs w:val="24"/>
              </w:rPr>
            </w:pPr>
          </w:p>
        </w:tc>
        <w:tc>
          <w:tcPr>
            <w:tcW w:w="3654" w:type="dxa"/>
            <w:noWrap w:val="0"/>
            <w:vAlign w:val="center"/>
          </w:tcPr>
          <w:p>
            <w:pPr>
              <w:spacing w:line="400" w:lineRule="exact"/>
              <w:jc w:val="center"/>
              <w:rPr>
                <w:rFonts w:hint="eastAsia" w:ascii="宋体" w:hAnsi="宋体" w:cs="仿宋_GB2312"/>
                <w:sz w:val="24"/>
                <w:szCs w:val="24"/>
              </w:rPr>
            </w:pPr>
          </w:p>
        </w:tc>
        <w:tc>
          <w:tcPr>
            <w:tcW w:w="1164" w:type="dxa"/>
            <w:noWrap w:val="0"/>
            <w:vAlign w:val="center"/>
          </w:tcPr>
          <w:p>
            <w:pPr>
              <w:spacing w:line="400" w:lineRule="exact"/>
              <w:jc w:val="center"/>
              <w:rPr>
                <w:rFonts w:hint="eastAsia" w:ascii="宋体" w:hAnsi="宋体" w:cs="仿宋_GB2312"/>
                <w:sz w:val="24"/>
                <w:szCs w:val="24"/>
              </w:rPr>
            </w:pPr>
          </w:p>
        </w:tc>
        <w:tc>
          <w:tcPr>
            <w:tcW w:w="894" w:type="dxa"/>
            <w:noWrap w:val="0"/>
            <w:vAlign w:val="center"/>
          </w:tcPr>
          <w:p>
            <w:pPr>
              <w:spacing w:line="400" w:lineRule="exact"/>
              <w:jc w:val="center"/>
              <w:rPr>
                <w:rFonts w:hint="eastAsia"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2" w:type="dxa"/>
            <w:noWrap w:val="0"/>
            <w:vAlign w:val="center"/>
          </w:tcPr>
          <w:p>
            <w:pPr>
              <w:spacing w:line="400" w:lineRule="exact"/>
              <w:jc w:val="center"/>
              <w:rPr>
                <w:rFonts w:hint="eastAsia" w:ascii="宋体" w:hAnsi="宋体" w:cs="仿宋_GB2312"/>
                <w:sz w:val="24"/>
                <w:szCs w:val="24"/>
              </w:rPr>
            </w:pPr>
          </w:p>
        </w:tc>
        <w:tc>
          <w:tcPr>
            <w:tcW w:w="1094" w:type="dxa"/>
            <w:noWrap w:val="0"/>
            <w:vAlign w:val="center"/>
          </w:tcPr>
          <w:p>
            <w:pPr>
              <w:spacing w:line="400" w:lineRule="exact"/>
              <w:jc w:val="center"/>
              <w:rPr>
                <w:rFonts w:hint="eastAsia" w:ascii="宋体" w:hAnsi="宋体" w:cs="仿宋_GB2312"/>
                <w:sz w:val="24"/>
                <w:szCs w:val="24"/>
              </w:rPr>
            </w:pPr>
          </w:p>
        </w:tc>
        <w:tc>
          <w:tcPr>
            <w:tcW w:w="818" w:type="dxa"/>
            <w:noWrap w:val="0"/>
            <w:vAlign w:val="center"/>
          </w:tcPr>
          <w:p>
            <w:pPr>
              <w:spacing w:line="400" w:lineRule="exact"/>
              <w:jc w:val="center"/>
              <w:rPr>
                <w:rFonts w:hint="eastAsia" w:ascii="宋体" w:hAnsi="宋体" w:cs="仿宋_GB2312"/>
                <w:sz w:val="24"/>
                <w:szCs w:val="24"/>
              </w:rPr>
            </w:pPr>
          </w:p>
        </w:tc>
        <w:tc>
          <w:tcPr>
            <w:tcW w:w="3654" w:type="dxa"/>
            <w:noWrap w:val="0"/>
            <w:vAlign w:val="center"/>
          </w:tcPr>
          <w:p>
            <w:pPr>
              <w:spacing w:line="400" w:lineRule="exact"/>
              <w:jc w:val="center"/>
              <w:rPr>
                <w:rFonts w:hint="eastAsia" w:ascii="宋体" w:hAnsi="宋体" w:cs="仿宋_GB2312"/>
                <w:sz w:val="24"/>
                <w:szCs w:val="24"/>
              </w:rPr>
            </w:pPr>
          </w:p>
        </w:tc>
        <w:tc>
          <w:tcPr>
            <w:tcW w:w="1164" w:type="dxa"/>
            <w:noWrap w:val="0"/>
            <w:vAlign w:val="center"/>
          </w:tcPr>
          <w:p>
            <w:pPr>
              <w:spacing w:line="400" w:lineRule="exact"/>
              <w:jc w:val="center"/>
              <w:rPr>
                <w:rFonts w:hint="eastAsia" w:ascii="宋体" w:hAnsi="宋体" w:cs="仿宋_GB2312"/>
                <w:sz w:val="24"/>
                <w:szCs w:val="24"/>
              </w:rPr>
            </w:pPr>
          </w:p>
        </w:tc>
        <w:tc>
          <w:tcPr>
            <w:tcW w:w="894" w:type="dxa"/>
            <w:noWrap w:val="0"/>
            <w:vAlign w:val="center"/>
          </w:tcPr>
          <w:p>
            <w:pPr>
              <w:spacing w:line="400" w:lineRule="exact"/>
              <w:jc w:val="center"/>
              <w:rPr>
                <w:rFonts w:hint="eastAsia"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2" w:type="dxa"/>
            <w:noWrap w:val="0"/>
            <w:vAlign w:val="center"/>
          </w:tcPr>
          <w:p>
            <w:pPr>
              <w:spacing w:line="400" w:lineRule="exact"/>
              <w:jc w:val="center"/>
              <w:rPr>
                <w:rFonts w:hint="eastAsia" w:ascii="宋体" w:hAnsi="宋体" w:cs="仿宋_GB2312"/>
                <w:sz w:val="24"/>
                <w:szCs w:val="24"/>
              </w:rPr>
            </w:pPr>
          </w:p>
        </w:tc>
        <w:tc>
          <w:tcPr>
            <w:tcW w:w="1094" w:type="dxa"/>
            <w:noWrap w:val="0"/>
            <w:vAlign w:val="center"/>
          </w:tcPr>
          <w:p>
            <w:pPr>
              <w:spacing w:line="400" w:lineRule="exact"/>
              <w:jc w:val="center"/>
              <w:rPr>
                <w:rFonts w:hint="eastAsia" w:ascii="宋体" w:hAnsi="宋体" w:cs="仿宋_GB2312"/>
                <w:sz w:val="24"/>
                <w:szCs w:val="24"/>
              </w:rPr>
            </w:pPr>
          </w:p>
        </w:tc>
        <w:tc>
          <w:tcPr>
            <w:tcW w:w="818" w:type="dxa"/>
            <w:noWrap w:val="0"/>
            <w:vAlign w:val="center"/>
          </w:tcPr>
          <w:p>
            <w:pPr>
              <w:spacing w:line="400" w:lineRule="exact"/>
              <w:jc w:val="center"/>
              <w:rPr>
                <w:rFonts w:hint="eastAsia" w:ascii="宋体" w:hAnsi="宋体" w:cs="仿宋_GB2312"/>
                <w:sz w:val="24"/>
                <w:szCs w:val="24"/>
              </w:rPr>
            </w:pPr>
          </w:p>
        </w:tc>
        <w:tc>
          <w:tcPr>
            <w:tcW w:w="3654" w:type="dxa"/>
            <w:noWrap w:val="0"/>
            <w:vAlign w:val="center"/>
          </w:tcPr>
          <w:p>
            <w:pPr>
              <w:spacing w:line="400" w:lineRule="exact"/>
              <w:jc w:val="center"/>
              <w:rPr>
                <w:rFonts w:hint="eastAsia" w:ascii="宋体" w:hAnsi="宋体" w:cs="仿宋_GB2312"/>
                <w:sz w:val="24"/>
                <w:szCs w:val="24"/>
              </w:rPr>
            </w:pPr>
          </w:p>
        </w:tc>
        <w:tc>
          <w:tcPr>
            <w:tcW w:w="1164" w:type="dxa"/>
            <w:noWrap w:val="0"/>
            <w:vAlign w:val="center"/>
          </w:tcPr>
          <w:p>
            <w:pPr>
              <w:spacing w:line="400" w:lineRule="exact"/>
              <w:jc w:val="center"/>
              <w:rPr>
                <w:rFonts w:hint="eastAsia" w:ascii="宋体" w:hAnsi="宋体" w:cs="仿宋_GB2312"/>
                <w:sz w:val="24"/>
                <w:szCs w:val="24"/>
              </w:rPr>
            </w:pPr>
          </w:p>
        </w:tc>
        <w:tc>
          <w:tcPr>
            <w:tcW w:w="894" w:type="dxa"/>
            <w:noWrap w:val="0"/>
            <w:vAlign w:val="center"/>
          </w:tcPr>
          <w:p>
            <w:pPr>
              <w:spacing w:line="400" w:lineRule="exact"/>
              <w:jc w:val="center"/>
              <w:rPr>
                <w:rFonts w:hint="eastAsia"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2" w:type="dxa"/>
            <w:noWrap w:val="0"/>
            <w:vAlign w:val="center"/>
          </w:tcPr>
          <w:p>
            <w:pPr>
              <w:spacing w:line="400" w:lineRule="exact"/>
              <w:jc w:val="center"/>
              <w:rPr>
                <w:rFonts w:hint="eastAsia" w:ascii="宋体" w:hAnsi="宋体" w:cs="仿宋_GB2312"/>
                <w:sz w:val="24"/>
                <w:szCs w:val="24"/>
              </w:rPr>
            </w:pPr>
          </w:p>
        </w:tc>
        <w:tc>
          <w:tcPr>
            <w:tcW w:w="1094" w:type="dxa"/>
            <w:noWrap w:val="0"/>
            <w:vAlign w:val="center"/>
          </w:tcPr>
          <w:p>
            <w:pPr>
              <w:spacing w:line="400" w:lineRule="exact"/>
              <w:jc w:val="center"/>
              <w:rPr>
                <w:rFonts w:hint="eastAsia" w:ascii="宋体" w:hAnsi="宋体" w:cs="仿宋_GB2312"/>
                <w:sz w:val="24"/>
                <w:szCs w:val="24"/>
              </w:rPr>
            </w:pPr>
          </w:p>
        </w:tc>
        <w:tc>
          <w:tcPr>
            <w:tcW w:w="818" w:type="dxa"/>
            <w:noWrap w:val="0"/>
            <w:vAlign w:val="center"/>
          </w:tcPr>
          <w:p>
            <w:pPr>
              <w:spacing w:line="400" w:lineRule="exact"/>
              <w:jc w:val="center"/>
              <w:rPr>
                <w:rFonts w:hint="eastAsia" w:ascii="宋体" w:hAnsi="宋体" w:cs="仿宋_GB2312"/>
                <w:sz w:val="24"/>
                <w:szCs w:val="24"/>
              </w:rPr>
            </w:pPr>
          </w:p>
        </w:tc>
        <w:tc>
          <w:tcPr>
            <w:tcW w:w="3654" w:type="dxa"/>
            <w:noWrap w:val="0"/>
            <w:vAlign w:val="center"/>
          </w:tcPr>
          <w:p>
            <w:pPr>
              <w:spacing w:line="400" w:lineRule="exact"/>
              <w:jc w:val="center"/>
              <w:rPr>
                <w:rFonts w:hint="eastAsia" w:ascii="宋体" w:hAnsi="宋体" w:cs="仿宋_GB2312"/>
                <w:sz w:val="24"/>
                <w:szCs w:val="24"/>
              </w:rPr>
            </w:pPr>
          </w:p>
        </w:tc>
        <w:tc>
          <w:tcPr>
            <w:tcW w:w="1164" w:type="dxa"/>
            <w:noWrap w:val="0"/>
            <w:vAlign w:val="center"/>
          </w:tcPr>
          <w:p>
            <w:pPr>
              <w:spacing w:line="400" w:lineRule="exact"/>
              <w:jc w:val="center"/>
              <w:rPr>
                <w:rFonts w:hint="eastAsia" w:ascii="宋体" w:hAnsi="宋体" w:cs="仿宋_GB2312"/>
                <w:sz w:val="24"/>
                <w:szCs w:val="24"/>
              </w:rPr>
            </w:pPr>
          </w:p>
        </w:tc>
        <w:tc>
          <w:tcPr>
            <w:tcW w:w="894" w:type="dxa"/>
            <w:noWrap w:val="0"/>
            <w:vAlign w:val="center"/>
          </w:tcPr>
          <w:p>
            <w:pPr>
              <w:spacing w:line="400" w:lineRule="exact"/>
              <w:jc w:val="center"/>
              <w:rPr>
                <w:rFonts w:hint="eastAsia" w:ascii="宋体" w:hAnsi="宋体" w:cs="仿宋_GB2312"/>
                <w:sz w:val="24"/>
                <w:szCs w:val="24"/>
              </w:rPr>
            </w:pPr>
          </w:p>
        </w:tc>
      </w:tr>
    </w:tbl>
    <w:p>
      <w:pPr>
        <w:spacing w:line="600" w:lineRule="exact"/>
        <w:ind w:firstLine="482" w:firstLineChars="200"/>
        <w:rPr>
          <w:rFonts w:hint="eastAsia" w:ascii="宋体" w:hAnsi="宋体" w:cs="仿宋_GB2312"/>
          <w:b/>
          <w:bCs/>
          <w:sz w:val="24"/>
          <w:szCs w:val="24"/>
        </w:rPr>
      </w:pPr>
      <w:r>
        <w:rPr>
          <w:rFonts w:hint="eastAsia" w:ascii="宋体" w:hAnsi="宋体" w:cs="仿宋_GB2312"/>
          <w:b/>
          <w:bCs/>
          <w:sz w:val="24"/>
          <w:szCs w:val="24"/>
        </w:rPr>
        <w:t>项目负责人在表格备注中注明，人员资格证书/证明文件等附后。</w:t>
      </w:r>
    </w:p>
    <w:p>
      <w:pPr>
        <w:spacing w:line="360" w:lineRule="exact"/>
        <w:rPr>
          <w:rFonts w:hint="eastAsia" w:ascii="宋体" w:hAnsi="宋体" w:cs="仿宋_GB2312"/>
          <w:sz w:val="24"/>
          <w:szCs w:val="24"/>
        </w:rPr>
      </w:pPr>
    </w:p>
    <w:p>
      <w:pPr>
        <w:pStyle w:val="27"/>
        <w:ind w:firstLine="480"/>
        <w:rPr>
          <w:rFonts w:hint="eastAsia"/>
          <w:sz w:val="24"/>
          <w:szCs w:val="24"/>
        </w:rPr>
      </w:pPr>
    </w:p>
    <w:p>
      <w:pPr>
        <w:spacing w:line="500" w:lineRule="exact"/>
        <w:rPr>
          <w:rFonts w:hint="eastAsia" w:ascii="宋体" w:hAnsi="宋体" w:cs="宋体"/>
          <w:sz w:val="24"/>
          <w:szCs w:val="24"/>
        </w:rPr>
      </w:pPr>
      <w:r>
        <w:rPr>
          <w:rFonts w:hint="eastAsia" w:ascii="宋体" w:hAnsi="宋体" w:cs="宋体"/>
          <w:sz w:val="24"/>
          <w:szCs w:val="24"/>
        </w:rPr>
        <w:t>投标人名称：</w:t>
      </w:r>
    </w:p>
    <w:p>
      <w:pPr>
        <w:spacing w:line="500" w:lineRule="exact"/>
        <w:rPr>
          <w:rFonts w:hint="eastAsia" w:ascii="宋体" w:hAnsi="宋体" w:cs="宋体"/>
          <w:spacing w:val="-1"/>
          <w:sz w:val="24"/>
          <w:szCs w:val="24"/>
        </w:rPr>
      </w:pPr>
      <w:r>
        <w:rPr>
          <w:rFonts w:hint="eastAsia" w:ascii="宋体" w:hAnsi="宋体" w:cs="宋体"/>
          <w:sz w:val="24"/>
          <w:szCs w:val="24"/>
        </w:rPr>
        <w:t>投标人授权</w:t>
      </w:r>
      <w:r>
        <w:rPr>
          <w:rFonts w:ascii="宋体" w:hAnsi="宋体" w:cs="宋体"/>
          <w:spacing w:val="-1"/>
          <w:sz w:val="24"/>
          <w:szCs w:val="24"/>
        </w:rPr>
        <w:t>代表签字或盖章</w:t>
      </w:r>
      <w:r>
        <w:rPr>
          <w:rFonts w:hint="eastAsia" w:ascii="宋体" w:hAnsi="宋体" w:cs="宋体"/>
          <w:spacing w:val="-1"/>
          <w:sz w:val="24"/>
          <w:szCs w:val="24"/>
        </w:rPr>
        <w:t>：</w:t>
      </w:r>
    </w:p>
    <w:p>
      <w:pPr>
        <w:spacing w:line="500" w:lineRule="exact"/>
        <w:rPr>
          <w:rFonts w:hint="eastAsia" w:ascii="宋体" w:hAnsi="宋体" w:cs="宋体"/>
          <w:spacing w:val="-11"/>
          <w:sz w:val="24"/>
          <w:szCs w:val="24"/>
        </w:rPr>
      </w:pPr>
      <w:r>
        <w:rPr>
          <w:rFonts w:hint="eastAsia" w:ascii="宋体" w:hAnsi="宋体" w:cs="宋体"/>
          <w:spacing w:val="-11"/>
          <w:sz w:val="24"/>
          <w:szCs w:val="24"/>
        </w:rPr>
        <w:t>投标人</w:t>
      </w:r>
      <w:r>
        <w:rPr>
          <w:rFonts w:ascii="宋体" w:hAnsi="宋体" w:cs="宋体"/>
          <w:spacing w:val="-11"/>
          <w:sz w:val="24"/>
          <w:szCs w:val="24"/>
        </w:rPr>
        <w:t>单位全称（盖章</w:t>
      </w:r>
      <w:r>
        <w:rPr>
          <w:rFonts w:hint="eastAsia" w:ascii="宋体" w:hAnsi="宋体" w:cs="宋体"/>
          <w:spacing w:val="-11"/>
          <w:sz w:val="24"/>
          <w:szCs w:val="24"/>
        </w:rPr>
        <w:t>）：</w:t>
      </w:r>
    </w:p>
    <w:p>
      <w:pPr>
        <w:spacing w:line="500" w:lineRule="exact"/>
        <w:rPr>
          <w:rFonts w:hint="eastAsia" w:ascii="宋体" w:hAnsi="宋体" w:cs="宋体"/>
          <w:spacing w:val="-11"/>
          <w:sz w:val="24"/>
          <w:szCs w:val="24"/>
        </w:rPr>
      </w:pPr>
    </w:p>
    <w:p>
      <w:pPr>
        <w:spacing w:line="500" w:lineRule="exact"/>
        <w:rPr>
          <w:rFonts w:hint="eastAsia" w:ascii="宋体" w:hAnsi="宋体" w:cs="宋体"/>
          <w:spacing w:val="-11"/>
          <w:sz w:val="24"/>
          <w:szCs w:val="24"/>
        </w:rPr>
      </w:pPr>
    </w:p>
    <w:p>
      <w:pPr>
        <w:spacing w:line="500" w:lineRule="exact"/>
        <w:rPr>
          <w:rFonts w:hint="eastAsia" w:ascii="宋体" w:hAnsi="宋体" w:cs="宋体"/>
          <w:spacing w:val="-11"/>
          <w:sz w:val="24"/>
          <w:szCs w:val="24"/>
        </w:rPr>
      </w:pPr>
    </w:p>
    <w:p>
      <w:pPr>
        <w:spacing w:line="500" w:lineRule="exact"/>
        <w:rPr>
          <w:rFonts w:hint="eastAsia" w:ascii="宋体" w:hAnsi="宋体" w:cs="宋体"/>
          <w:spacing w:val="-11"/>
          <w:sz w:val="24"/>
          <w:szCs w:val="24"/>
        </w:rPr>
      </w:pPr>
    </w:p>
    <w:p>
      <w:pPr>
        <w:spacing w:line="500" w:lineRule="exact"/>
        <w:rPr>
          <w:rFonts w:hint="eastAsia" w:ascii="宋体" w:hAnsi="宋体" w:cs="宋体"/>
          <w:spacing w:val="-11"/>
          <w:sz w:val="24"/>
          <w:szCs w:val="24"/>
        </w:rPr>
      </w:pPr>
    </w:p>
    <w:p>
      <w:pPr>
        <w:spacing w:line="500" w:lineRule="exact"/>
        <w:rPr>
          <w:rFonts w:hint="eastAsia" w:ascii="宋体" w:hAnsi="宋体" w:cs="宋体"/>
          <w:spacing w:val="-11"/>
          <w:sz w:val="24"/>
          <w:szCs w:val="24"/>
        </w:rPr>
      </w:pPr>
    </w:p>
    <w:p>
      <w:pPr>
        <w:spacing w:line="500" w:lineRule="exact"/>
        <w:rPr>
          <w:rFonts w:hint="eastAsia" w:ascii="宋体" w:hAnsi="宋体" w:cs="宋体"/>
          <w:spacing w:val="-11"/>
          <w:sz w:val="24"/>
          <w:szCs w:val="24"/>
        </w:rPr>
      </w:pPr>
    </w:p>
    <w:p>
      <w:pPr>
        <w:spacing w:line="500" w:lineRule="exact"/>
        <w:rPr>
          <w:rFonts w:hint="eastAsia" w:ascii="宋体" w:hAnsi="宋体" w:cs="宋体"/>
          <w:spacing w:val="-11"/>
          <w:sz w:val="24"/>
          <w:szCs w:val="24"/>
        </w:rPr>
      </w:pPr>
    </w:p>
    <w:p>
      <w:pPr>
        <w:pStyle w:val="2"/>
        <w:outlineLvl w:val="9"/>
        <w:rPr>
          <w:rFonts w:hint="eastAsia"/>
        </w:rPr>
      </w:pPr>
    </w:p>
    <w:p>
      <w:pPr>
        <w:spacing w:line="500" w:lineRule="exact"/>
        <w:outlineLvl w:val="9"/>
        <w:rPr>
          <w:rFonts w:hint="eastAsia" w:ascii="宋体" w:hAnsi="宋体"/>
          <w:b/>
          <w:sz w:val="24"/>
          <w:szCs w:val="24"/>
        </w:rPr>
      </w:pPr>
      <w:bookmarkStart w:id="38" w:name="_Toc24257"/>
      <w:bookmarkStart w:id="39" w:name="_Toc15236"/>
      <w:r>
        <w:rPr>
          <w:rFonts w:ascii="宋体" w:hAnsi="宋体"/>
          <w:b/>
          <w:sz w:val="24"/>
          <w:szCs w:val="24"/>
        </w:rPr>
        <w:t>附件</w:t>
      </w:r>
      <w:r>
        <w:rPr>
          <w:rFonts w:hint="eastAsia" w:ascii="宋体" w:hAnsi="宋体"/>
          <w:b/>
          <w:sz w:val="24"/>
          <w:szCs w:val="24"/>
        </w:rPr>
        <w:t>六</w:t>
      </w:r>
      <w:bookmarkEnd w:id="38"/>
      <w:bookmarkEnd w:id="39"/>
    </w:p>
    <w:p>
      <w:pPr>
        <w:spacing w:line="500" w:lineRule="exact"/>
        <w:jc w:val="center"/>
        <w:rPr>
          <w:rFonts w:hint="eastAsia" w:ascii="宋体" w:hAnsi="宋体" w:cs="宋体"/>
          <w:sz w:val="24"/>
          <w:szCs w:val="24"/>
        </w:rPr>
      </w:pPr>
      <w:r>
        <w:rPr>
          <w:rFonts w:hint="eastAsia" w:ascii="宋体" w:hAnsi="宋体" w:cs="宋体"/>
          <w:sz w:val="24"/>
          <w:szCs w:val="24"/>
        </w:rPr>
        <w:t>项目负责人简历表</w:t>
      </w:r>
    </w:p>
    <w:tbl>
      <w:tblPr>
        <w:tblStyle w:val="15"/>
        <w:tblpPr w:leftFromText="180" w:rightFromText="180" w:vertAnchor="page" w:horzAnchor="page" w:tblpX="1157" w:tblpY="2892"/>
        <w:tblW w:w="0" w:type="auto"/>
        <w:tblInd w:w="-8" w:type="dxa"/>
        <w:tblLayout w:type="fixed"/>
        <w:tblCellMar>
          <w:top w:w="0" w:type="dxa"/>
          <w:left w:w="108" w:type="dxa"/>
          <w:bottom w:w="0" w:type="dxa"/>
          <w:right w:w="108" w:type="dxa"/>
        </w:tblCellMar>
      </w:tblPr>
      <w:tblGrid>
        <w:gridCol w:w="677"/>
        <w:gridCol w:w="1887"/>
        <w:gridCol w:w="1047"/>
        <w:gridCol w:w="1068"/>
        <w:gridCol w:w="1487"/>
        <w:gridCol w:w="1258"/>
        <w:gridCol w:w="2344"/>
      </w:tblGrid>
      <w:tr>
        <w:tblPrEx>
          <w:tblCellMar>
            <w:top w:w="0" w:type="dxa"/>
            <w:left w:w="108" w:type="dxa"/>
            <w:bottom w:w="0" w:type="dxa"/>
            <w:right w:w="108" w:type="dxa"/>
          </w:tblCellMar>
        </w:tblPrEx>
        <w:trPr>
          <w:trHeight w:val="646" w:hRule="exact"/>
        </w:trPr>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444" w:lineRule="exact"/>
              <w:ind w:left="27" w:right="-239"/>
              <w:rPr>
                <w:rFonts w:ascii="宋体" w:hAnsi="宋体"/>
                <w:sz w:val="24"/>
                <w:szCs w:val="24"/>
              </w:rPr>
            </w:pPr>
            <w:r>
              <w:rPr>
                <w:rFonts w:ascii="宋体" w:hAnsi="宋体" w:cs="宋体"/>
                <w:color w:val="000000"/>
                <w:spacing w:val="-1"/>
                <w:sz w:val="24"/>
                <w:szCs w:val="24"/>
              </w:rPr>
              <w:t>1</w:t>
            </w:r>
          </w:p>
        </w:tc>
        <w:tc>
          <w:tcPr>
            <w:tcW w:w="188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444" w:lineRule="exact"/>
              <w:ind w:left="29" w:right="-239"/>
              <w:rPr>
                <w:rFonts w:ascii="宋体" w:hAnsi="宋体"/>
                <w:sz w:val="24"/>
                <w:szCs w:val="24"/>
              </w:rPr>
            </w:pPr>
            <w:r>
              <w:rPr>
                <w:rFonts w:ascii="宋体" w:hAnsi="宋体" w:cs="宋体"/>
                <w:color w:val="000000"/>
                <w:spacing w:val="-1"/>
                <w:sz w:val="24"/>
                <w:szCs w:val="24"/>
              </w:rPr>
              <w:t>姓名</w:t>
            </w:r>
          </w:p>
        </w:tc>
        <w:tc>
          <w:tcPr>
            <w:tcW w:w="211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444" w:lineRule="exact"/>
              <w:rPr>
                <w:rFonts w:ascii="宋体" w:hAnsi="宋体"/>
                <w:sz w:val="24"/>
                <w:szCs w:val="24"/>
              </w:rPr>
            </w:pPr>
          </w:p>
        </w:tc>
        <w:tc>
          <w:tcPr>
            <w:tcW w:w="148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444" w:lineRule="exact"/>
              <w:ind w:left="28" w:right="-239"/>
              <w:rPr>
                <w:rFonts w:ascii="宋体" w:hAnsi="宋体"/>
                <w:sz w:val="24"/>
                <w:szCs w:val="24"/>
              </w:rPr>
            </w:pPr>
            <w:r>
              <w:rPr>
                <w:rFonts w:ascii="宋体" w:hAnsi="宋体" w:cs="宋体"/>
                <w:color w:val="000000"/>
                <w:spacing w:val="-1"/>
                <w:sz w:val="24"/>
                <w:szCs w:val="24"/>
              </w:rPr>
              <w:t>性别</w:t>
            </w:r>
          </w:p>
        </w:tc>
        <w:tc>
          <w:tcPr>
            <w:tcW w:w="360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444" w:lineRule="exact"/>
              <w:rPr>
                <w:rFonts w:ascii="宋体" w:hAnsi="宋体"/>
                <w:sz w:val="24"/>
                <w:szCs w:val="24"/>
              </w:rPr>
            </w:pPr>
          </w:p>
        </w:tc>
      </w:tr>
      <w:tr>
        <w:tblPrEx>
          <w:tblCellMar>
            <w:top w:w="0" w:type="dxa"/>
            <w:left w:w="108" w:type="dxa"/>
            <w:bottom w:w="0" w:type="dxa"/>
            <w:right w:w="108" w:type="dxa"/>
          </w:tblCellMar>
        </w:tblPrEx>
        <w:trPr>
          <w:trHeight w:val="862" w:hRule="exact"/>
        </w:trPr>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240" w:lineRule="exact"/>
              <w:ind w:left="27" w:right="-239"/>
              <w:rPr>
                <w:rFonts w:ascii="宋体" w:hAnsi="宋体"/>
                <w:sz w:val="24"/>
                <w:szCs w:val="24"/>
              </w:rPr>
            </w:pPr>
          </w:p>
          <w:p>
            <w:pPr>
              <w:spacing w:line="311" w:lineRule="exact"/>
              <w:ind w:left="27" w:right="-239"/>
              <w:rPr>
                <w:rFonts w:ascii="宋体" w:hAnsi="宋体"/>
                <w:sz w:val="24"/>
                <w:szCs w:val="24"/>
              </w:rPr>
            </w:pPr>
            <w:r>
              <w:rPr>
                <w:rFonts w:ascii="宋体" w:hAnsi="宋体" w:cs="宋体"/>
                <w:color w:val="000000"/>
                <w:spacing w:val="-1"/>
                <w:sz w:val="24"/>
                <w:szCs w:val="24"/>
              </w:rPr>
              <w:t>2</w:t>
            </w:r>
          </w:p>
        </w:tc>
        <w:tc>
          <w:tcPr>
            <w:tcW w:w="188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240" w:lineRule="exact"/>
              <w:ind w:left="29" w:right="-239"/>
              <w:rPr>
                <w:rFonts w:ascii="宋体" w:hAnsi="宋体"/>
                <w:sz w:val="24"/>
                <w:szCs w:val="24"/>
              </w:rPr>
            </w:pPr>
          </w:p>
          <w:p>
            <w:pPr>
              <w:spacing w:line="311" w:lineRule="exact"/>
              <w:ind w:left="29" w:right="-239"/>
              <w:rPr>
                <w:rFonts w:ascii="宋体" w:hAnsi="宋体"/>
                <w:sz w:val="24"/>
                <w:szCs w:val="24"/>
              </w:rPr>
            </w:pPr>
            <w:r>
              <w:rPr>
                <w:rFonts w:ascii="宋体" w:hAnsi="宋体" w:cs="宋体"/>
                <w:color w:val="000000"/>
                <w:spacing w:val="-1"/>
                <w:sz w:val="24"/>
                <w:szCs w:val="24"/>
              </w:rPr>
              <w:t>身份证号码</w:t>
            </w:r>
          </w:p>
        </w:tc>
        <w:tc>
          <w:tcPr>
            <w:tcW w:w="3602"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11" w:lineRule="exact"/>
              <w:rPr>
                <w:rFonts w:ascii="宋体" w:hAnsi="宋体"/>
                <w:sz w:val="24"/>
                <w:szCs w:val="24"/>
              </w:rPr>
            </w:pPr>
          </w:p>
        </w:tc>
        <w:tc>
          <w:tcPr>
            <w:tcW w:w="125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240" w:lineRule="exact"/>
              <w:ind w:left="29" w:right="-239"/>
              <w:rPr>
                <w:rFonts w:ascii="宋体" w:hAnsi="宋体"/>
                <w:sz w:val="24"/>
                <w:szCs w:val="24"/>
              </w:rPr>
            </w:pPr>
          </w:p>
          <w:p>
            <w:pPr>
              <w:spacing w:line="311" w:lineRule="exact"/>
              <w:ind w:left="29" w:right="-239"/>
              <w:rPr>
                <w:rFonts w:ascii="宋体" w:hAnsi="宋体"/>
                <w:sz w:val="24"/>
                <w:szCs w:val="24"/>
              </w:rPr>
            </w:pPr>
            <w:r>
              <w:rPr>
                <w:rFonts w:ascii="宋体" w:hAnsi="宋体" w:cs="宋体"/>
                <w:color w:val="000000"/>
                <w:spacing w:val="-1"/>
                <w:sz w:val="24"/>
                <w:szCs w:val="24"/>
              </w:rPr>
              <w:t>出生年月</w:t>
            </w:r>
          </w:p>
        </w:tc>
        <w:tc>
          <w:tcPr>
            <w:tcW w:w="234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240" w:lineRule="exact"/>
              <w:ind w:left="268" w:right="-239"/>
              <w:rPr>
                <w:rFonts w:ascii="宋体" w:hAnsi="宋体"/>
                <w:sz w:val="24"/>
                <w:szCs w:val="24"/>
              </w:rPr>
            </w:pPr>
          </w:p>
          <w:p>
            <w:pPr>
              <w:spacing w:line="311" w:lineRule="exact"/>
              <w:ind w:left="268" w:right="-239"/>
              <w:rPr>
                <w:rFonts w:ascii="宋体" w:hAnsi="宋体"/>
                <w:sz w:val="24"/>
                <w:szCs w:val="24"/>
              </w:rPr>
            </w:pPr>
            <w:r>
              <w:rPr>
                <w:rFonts w:ascii="宋体" w:hAnsi="宋体" w:cs="宋体"/>
                <w:color w:val="000000"/>
                <w:spacing w:val="-1"/>
                <w:sz w:val="24"/>
                <w:szCs w:val="24"/>
              </w:rPr>
              <w:t>年</w:t>
            </w:r>
            <w:r>
              <w:rPr>
                <w:rFonts w:hint="eastAsia" w:ascii="宋体" w:hAnsi="宋体" w:cs="Calibri"/>
                <w:color w:val="000000"/>
                <w:spacing w:val="4"/>
                <w:sz w:val="24"/>
                <w:szCs w:val="24"/>
              </w:rPr>
              <w:t xml:space="preserve">   </w:t>
            </w:r>
            <w:r>
              <w:rPr>
                <w:rFonts w:ascii="宋体" w:hAnsi="宋体" w:cs="宋体"/>
                <w:color w:val="000000"/>
                <w:spacing w:val="-1"/>
                <w:sz w:val="24"/>
                <w:szCs w:val="24"/>
              </w:rPr>
              <w:t>月</w:t>
            </w:r>
          </w:p>
        </w:tc>
      </w:tr>
      <w:tr>
        <w:tblPrEx>
          <w:tblCellMar>
            <w:top w:w="0" w:type="dxa"/>
            <w:left w:w="108" w:type="dxa"/>
            <w:bottom w:w="0" w:type="dxa"/>
            <w:right w:w="108" w:type="dxa"/>
          </w:tblCellMar>
        </w:tblPrEx>
        <w:trPr>
          <w:trHeight w:val="862" w:hRule="exact"/>
        </w:trPr>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240" w:lineRule="exact"/>
              <w:ind w:left="27" w:right="-239"/>
              <w:rPr>
                <w:rFonts w:ascii="宋体" w:hAnsi="宋体"/>
                <w:sz w:val="24"/>
                <w:szCs w:val="24"/>
              </w:rPr>
            </w:pPr>
          </w:p>
          <w:p>
            <w:pPr>
              <w:spacing w:line="311" w:lineRule="exact"/>
              <w:ind w:left="27" w:right="-239"/>
              <w:rPr>
                <w:rFonts w:ascii="宋体" w:hAnsi="宋体"/>
                <w:sz w:val="24"/>
                <w:szCs w:val="24"/>
              </w:rPr>
            </w:pPr>
            <w:r>
              <w:rPr>
                <w:rFonts w:ascii="宋体" w:hAnsi="宋体" w:cs="宋体"/>
                <w:color w:val="000000"/>
                <w:spacing w:val="-1"/>
                <w:sz w:val="24"/>
                <w:szCs w:val="24"/>
              </w:rPr>
              <w:t>3</w:t>
            </w:r>
          </w:p>
        </w:tc>
        <w:tc>
          <w:tcPr>
            <w:tcW w:w="293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240" w:lineRule="exact"/>
              <w:ind w:left="29" w:right="-239"/>
              <w:rPr>
                <w:rFonts w:ascii="宋体" w:hAnsi="宋体"/>
                <w:sz w:val="24"/>
                <w:szCs w:val="24"/>
              </w:rPr>
            </w:pPr>
          </w:p>
          <w:p>
            <w:pPr>
              <w:spacing w:line="311" w:lineRule="exact"/>
              <w:ind w:left="29" w:right="-239"/>
              <w:rPr>
                <w:rFonts w:ascii="宋体" w:hAnsi="宋体"/>
                <w:sz w:val="24"/>
                <w:szCs w:val="24"/>
              </w:rPr>
            </w:pPr>
            <w:r>
              <w:rPr>
                <w:rFonts w:ascii="宋体" w:hAnsi="宋体" w:cs="宋体"/>
                <w:color w:val="000000"/>
                <w:spacing w:val="-1"/>
                <w:sz w:val="24"/>
                <w:szCs w:val="24"/>
              </w:rPr>
              <w:t>联系电话：</w:t>
            </w:r>
          </w:p>
        </w:tc>
        <w:tc>
          <w:tcPr>
            <w:tcW w:w="2555"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240" w:lineRule="exact"/>
              <w:ind w:left="28" w:right="-239"/>
              <w:rPr>
                <w:rFonts w:ascii="宋体" w:hAnsi="宋体"/>
                <w:sz w:val="24"/>
                <w:szCs w:val="24"/>
              </w:rPr>
            </w:pPr>
          </w:p>
          <w:p>
            <w:pPr>
              <w:spacing w:line="311" w:lineRule="exact"/>
              <w:ind w:left="28" w:right="-239"/>
              <w:rPr>
                <w:rFonts w:ascii="宋体" w:hAnsi="宋体"/>
                <w:sz w:val="24"/>
                <w:szCs w:val="24"/>
              </w:rPr>
            </w:pPr>
            <w:r>
              <w:rPr>
                <w:rFonts w:ascii="宋体" w:hAnsi="宋体" w:cs="宋体"/>
                <w:color w:val="000000"/>
                <w:spacing w:val="-1"/>
                <w:sz w:val="24"/>
                <w:szCs w:val="24"/>
              </w:rPr>
              <w:t>传真：</w:t>
            </w:r>
          </w:p>
        </w:tc>
        <w:tc>
          <w:tcPr>
            <w:tcW w:w="360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240" w:lineRule="exact"/>
              <w:ind w:left="29" w:right="-239"/>
              <w:rPr>
                <w:rFonts w:ascii="宋体" w:hAnsi="宋体"/>
                <w:sz w:val="24"/>
                <w:szCs w:val="24"/>
              </w:rPr>
            </w:pPr>
          </w:p>
          <w:p>
            <w:pPr>
              <w:spacing w:line="311" w:lineRule="exact"/>
              <w:ind w:left="29" w:right="-239"/>
              <w:rPr>
                <w:rFonts w:ascii="宋体" w:hAnsi="宋体"/>
                <w:sz w:val="24"/>
                <w:szCs w:val="24"/>
              </w:rPr>
            </w:pPr>
            <w:r>
              <w:rPr>
                <w:rFonts w:ascii="宋体" w:hAnsi="宋体" w:cs="宋体"/>
                <w:color w:val="000000"/>
                <w:spacing w:val="-1"/>
                <w:sz w:val="24"/>
                <w:szCs w:val="24"/>
              </w:rPr>
              <w:t>电子邮箱：</w:t>
            </w:r>
          </w:p>
        </w:tc>
      </w:tr>
      <w:tr>
        <w:tblPrEx>
          <w:tblCellMar>
            <w:top w:w="0" w:type="dxa"/>
            <w:left w:w="108" w:type="dxa"/>
            <w:bottom w:w="0" w:type="dxa"/>
            <w:right w:w="108" w:type="dxa"/>
          </w:tblCellMar>
        </w:tblPrEx>
        <w:trPr>
          <w:trHeight w:val="836" w:hRule="exact"/>
        </w:trPr>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240" w:lineRule="exact"/>
              <w:ind w:left="27" w:right="-239"/>
              <w:rPr>
                <w:rFonts w:ascii="宋体" w:hAnsi="宋体"/>
                <w:sz w:val="24"/>
                <w:szCs w:val="24"/>
              </w:rPr>
            </w:pPr>
          </w:p>
          <w:p>
            <w:pPr>
              <w:spacing w:line="299" w:lineRule="exact"/>
              <w:ind w:left="27" w:right="-239"/>
              <w:rPr>
                <w:rFonts w:ascii="宋体" w:hAnsi="宋体"/>
                <w:sz w:val="24"/>
                <w:szCs w:val="24"/>
              </w:rPr>
            </w:pPr>
            <w:r>
              <w:rPr>
                <w:rFonts w:ascii="宋体" w:hAnsi="宋体" w:cs="宋体"/>
                <w:color w:val="000000"/>
                <w:spacing w:val="-1"/>
                <w:sz w:val="24"/>
                <w:szCs w:val="24"/>
              </w:rPr>
              <w:t>4</w:t>
            </w:r>
          </w:p>
        </w:tc>
        <w:tc>
          <w:tcPr>
            <w:tcW w:w="9091" w:type="dxa"/>
            <w:gridSpan w:val="6"/>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83" w:lineRule="exact"/>
              <w:ind w:left="29" w:right="-239"/>
              <w:rPr>
                <w:rFonts w:ascii="宋体" w:hAnsi="宋体"/>
                <w:sz w:val="24"/>
                <w:szCs w:val="24"/>
              </w:rPr>
            </w:pPr>
            <w:r>
              <w:rPr>
                <w:rFonts w:ascii="宋体" w:hAnsi="宋体" w:cs="宋体"/>
                <w:color w:val="000000"/>
                <w:spacing w:val="-1"/>
                <w:sz w:val="24"/>
                <w:szCs w:val="24"/>
              </w:rPr>
              <w:t>拥有专业的职称、资质情况等：</w:t>
            </w:r>
          </w:p>
          <w:p>
            <w:pPr>
              <w:spacing w:line="312" w:lineRule="exact"/>
              <w:ind w:left="29" w:right="-239"/>
              <w:rPr>
                <w:rFonts w:ascii="宋体" w:hAnsi="宋体"/>
                <w:sz w:val="24"/>
                <w:szCs w:val="24"/>
              </w:rPr>
            </w:pPr>
            <w:r>
              <w:rPr>
                <w:rFonts w:ascii="宋体" w:hAnsi="宋体" w:cs="宋体"/>
                <w:color w:val="000000"/>
                <w:spacing w:val="-1"/>
                <w:sz w:val="24"/>
                <w:szCs w:val="24"/>
              </w:rPr>
              <w:t>（须附资质、职称证书复印件）</w:t>
            </w:r>
          </w:p>
        </w:tc>
      </w:tr>
      <w:tr>
        <w:tblPrEx>
          <w:tblCellMar>
            <w:top w:w="0" w:type="dxa"/>
            <w:left w:w="108" w:type="dxa"/>
            <w:bottom w:w="0" w:type="dxa"/>
            <w:right w:w="108" w:type="dxa"/>
          </w:tblCellMar>
        </w:tblPrEx>
        <w:trPr>
          <w:trHeight w:val="3345" w:hRule="exact"/>
        </w:trPr>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1440" w:lineRule="exact"/>
              <w:ind w:left="27" w:right="-239"/>
              <w:rPr>
                <w:rFonts w:ascii="宋体" w:hAnsi="宋体"/>
                <w:sz w:val="24"/>
                <w:szCs w:val="24"/>
              </w:rPr>
            </w:pPr>
          </w:p>
          <w:p>
            <w:pPr>
              <w:spacing w:line="353" w:lineRule="exact"/>
              <w:ind w:left="27" w:right="-239"/>
              <w:rPr>
                <w:rFonts w:ascii="宋体" w:hAnsi="宋体"/>
                <w:sz w:val="24"/>
                <w:szCs w:val="24"/>
              </w:rPr>
            </w:pPr>
            <w:r>
              <w:rPr>
                <w:rFonts w:ascii="宋体" w:hAnsi="宋体" w:cs="宋体"/>
                <w:color w:val="000000"/>
                <w:spacing w:val="-1"/>
                <w:sz w:val="24"/>
                <w:szCs w:val="24"/>
              </w:rPr>
              <w:t>5</w:t>
            </w:r>
          </w:p>
        </w:tc>
        <w:tc>
          <w:tcPr>
            <w:tcW w:w="9091" w:type="dxa"/>
            <w:gridSpan w:val="6"/>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720" w:lineRule="exact"/>
              <w:ind w:left="29" w:right="-239"/>
              <w:rPr>
                <w:rFonts w:ascii="宋体" w:hAnsi="宋体"/>
                <w:sz w:val="24"/>
                <w:szCs w:val="24"/>
              </w:rPr>
            </w:pPr>
          </w:p>
          <w:p>
            <w:pPr>
              <w:spacing w:line="295" w:lineRule="exact"/>
              <w:ind w:left="29" w:right="-239"/>
              <w:rPr>
                <w:rFonts w:ascii="宋体" w:hAnsi="宋体"/>
                <w:sz w:val="24"/>
                <w:szCs w:val="24"/>
              </w:rPr>
            </w:pPr>
            <w:r>
              <w:rPr>
                <w:rFonts w:ascii="宋体" w:hAnsi="宋体" w:cs="宋体"/>
                <w:color w:val="000000"/>
                <w:spacing w:val="-1"/>
                <w:sz w:val="24"/>
                <w:szCs w:val="24"/>
              </w:rPr>
              <w:t>关于工作经验及主要负责过的项目介绍：</w:t>
            </w:r>
          </w:p>
          <w:p>
            <w:pPr>
              <w:spacing w:line="312" w:lineRule="exact"/>
              <w:ind w:left="29" w:right="-239"/>
              <w:rPr>
                <w:rFonts w:ascii="宋体" w:hAnsi="宋体"/>
                <w:sz w:val="24"/>
                <w:szCs w:val="24"/>
              </w:rPr>
            </w:pPr>
            <w:r>
              <w:rPr>
                <w:rFonts w:ascii="宋体" w:hAnsi="宋体" w:cs="宋体"/>
                <w:color w:val="000000"/>
                <w:spacing w:val="-1"/>
                <w:sz w:val="24"/>
                <w:szCs w:val="24"/>
              </w:rPr>
              <w:t>1、_________________________________________</w:t>
            </w:r>
          </w:p>
          <w:p>
            <w:pPr>
              <w:spacing w:line="310" w:lineRule="exact"/>
              <w:ind w:left="29" w:right="-239"/>
              <w:rPr>
                <w:rFonts w:ascii="宋体" w:hAnsi="宋体"/>
                <w:sz w:val="24"/>
                <w:szCs w:val="24"/>
              </w:rPr>
            </w:pPr>
            <w:r>
              <w:rPr>
                <w:rFonts w:ascii="宋体" w:hAnsi="宋体" w:cs="宋体"/>
                <w:color w:val="000000"/>
                <w:spacing w:val="-1"/>
                <w:sz w:val="24"/>
                <w:szCs w:val="24"/>
              </w:rPr>
              <w:t>2、_______________________________________</w:t>
            </w:r>
          </w:p>
          <w:p>
            <w:pPr>
              <w:spacing w:line="312" w:lineRule="exact"/>
              <w:ind w:left="29" w:right="-239"/>
              <w:rPr>
                <w:rFonts w:ascii="宋体" w:hAnsi="宋体"/>
                <w:sz w:val="24"/>
                <w:szCs w:val="24"/>
              </w:rPr>
            </w:pPr>
            <w:r>
              <w:rPr>
                <w:rFonts w:ascii="宋体" w:hAnsi="宋体" w:cs="宋体"/>
                <w:color w:val="000000"/>
                <w:spacing w:val="-1"/>
                <w:sz w:val="24"/>
                <w:szCs w:val="24"/>
              </w:rPr>
              <w:t>3、_________________________________________</w:t>
            </w:r>
          </w:p>
          <w:p>
            <w:pPr>
              <w:spacing w:line="312" w:lineRule="exact"/>
              <w:ind w:left="29" w:right="-239"/>
              <w:rPr>
                <w:rFonts w:ascii="宋体" w:hAnsi="宋体"/>
                <w:sz w:val="24"/>
                <w:szCs w:val="24"/>
              </w:rPr>
            </w:pPr>
            <w:r>
              <w:rPr>
                <w:rFonts w:ascii="宋体" w:hAnsi="宋体" w:cs="宋体"/>
                <w:color w:val="000000"/>
                <w:spacing w:val="-1"/>
                <w:sz w:val="24"/>
                <w:szCs w:val="24"/>
              </w:rPr>
              <w:t>……………</w:t>
            </w:r>
          </w:p>
          <w:p>
            <w:pPr>
              <w:spacing w:line="310" w:lineRule="exact"/>
              <w:ind w:left="29" w:right="-239"/>
              <w:rPr>
                <w:rFonts w:ascii="宋体" w:hAnsi="宋体"/>
                <w:sz w:val="24"/>
                <w:szCs w:val="24"/>
              </w:rPr>
            </w:pPr>
            <w:r>
              <w:rPr>
                <w:rFonts w:ascii="宋体" w:hAnsi="宋体" w:cs="宋体"/>
                <w:color w:val="000000"/>
                <w:spacing w:val="-1"/>
                <w:sz w:val="24"/>
                <w:szCs w:val="24"/>
              </w:rPr>
              <w:t>(本页不够填写，可另附纸说明)</w:t>
            </w:r>
          </w:p>
        </w:tc>
      </w:tr>
      <w:tr>
        <w:tblPrEx>
          <w:tblCellMar>
            <w:top w:w="0" w:type="dxa"/>
            <w:left w:w="108" w:type="dxa"/>
            <w:bottom w:w="0" w:type="dxa"/>
            <w:right w:w="108" w:type="dxa"/>
          </w:tblCellMar>
        </w:tblPrEx>
        <w:trPr>
          <w:trHeight w:val="2438" w:hRule="exact"/>
        </w:trPr>
        <w:tc>
          <w:tcPr>
            <w:tcW w:w="6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960" w:lineRule="exact"/>
              <w:ind w:left="27" w:right="-239"/>
              <w:rPr>
                <w:rFonts w:ascii="宋体" w:hAnsi="宋体"/>
                <w:sz w:val="24"/>
                <w:szCs w:val="24"/>
              </w:rPr>
            </w:pPr>
          </w:p>
          <w:p>
            <w:pPr>
              <w:spacing w:line="380" w:lineRule="exact"/>
              <w:ind w:left="27" w:right="-239"/>
              <w:rPr>
                <w:rFonts w:ascii="宋体" w:hAnsi="宋体"/>
                <w:sz w:val="24"/>
                <w:szCs w:val="24"/>
              </w:rPr>
            </w:pPr>
            <w:r>
              <w:rPr>
                <w:rFonts w:ascii="宋体" w:hAnsi="宋体" w:cs="宋体"/>
                <w:color w:val="000000"/>
                <w:spacing w:val="-1"/>
                <w:sz w:val="24"/>
                <w:szCs w:val="24"/>
              </w:rPr>
              <w:t>6</w:t>
            </w:r>
          </w:p>
        </w:tc>
        <w:tc>
          <w:tcPr>
            <w:tcW w:w="9091" w:type="dxa"/>
            <w:gridSpan w:val="6"/>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960" w:lineRule="exact"/>
              <w:ind w:left="29" w:right="-239"/>
              <w:rPr>
                <w:rFonts w:ascii="宋体" w:hAnsi="宋体"/>
                <w:sz w:val="24"/>
                <w:szCs w:val="24"/>
              </w:rPr>
            </w:pPr>
          </w:p>
          <w:p>
            <w:pPr>
              <w:spacing w:line="380" w:lineRule="exact"/>
              <w:ind w:left="29" w:right="-239"/>
              <w:rPr>
                <w:rFonts w:ascii="宋体" w:hAnsi="宋体"/>
                <w:sz w:val="24"/>
                <w:szCs w:val="24"/>
              </w:rPr>
            </w:pPr>
            <w:r>
              <w:rPr>
                <w:rFonts w:ascii="宋体" w:hAnsi="宋体" w:cs="宋体"/>
                <w:color w:val="000000"/>
                <w:spacing w:val="-1"/>
                <w:sz w:val="24"/>
                <w:szCs w:val="24"/>
              </w:rPr>
              <w:t>其他需要说明的情况</w:t>
            </w:r>
          </w:p>
        </w:tc>
      </w:tr>
    </w:tbl>
    <w:p>
      <w:pPr>
        <w:spacing w:line="500" w:lineRule="exact"/>
        <w:rPr>
          <w:rFonts w:hint="eastAsia" w:ascii="宋体" w:hAnsi="宋体" w:cs="宋体"/>
          <w:sz w:val="24"/>
          <w:szCs w:val="24"/>
        </w:rPr>
      </w:pPr>
    </w:p>
    <w:p>
      <w:pPr>
        <w:spacing w:line="500" w:lineRule="exact"/>
        <w:rPr>
          <w:rFonts w:hint="eastAsia" w:ascii="宋体" w:hAnsi="宋体" w:cs="宋体"/>
          <w:sz w:val="24"/>
          <w:szCs w:val="24"/>
        </w:rPr>
      </w:pPr>
      <w:r>
        <w:rPr>
          <w:rFonts w:hint="eastAsia" w:ascii="宋体" w:hAnsi="宋体"/>
          <w:b/>
          <w:sz w:val="24"/>
          <w:szCs w:val="24"/>
        </w:rPr>
        <w:t>注：</w:t>
      </w:r>
      <w:r>
        <w:rPr>
          <w:rFonts w:ascii="宋体" w:hAnsi="宋体" w:cs="宋体"/>
          <w:sz w:val="24"/>
          <w:szCs w:val="24"/>
        </w:rPr>
        <w:t>应附相关人员资格证书、职称证书、劳动合同复印件、社保缴纳证明等相关资料</w:t>
      </w:r>
      <w:r>
        <w:rPr>
          <w:rFonts w:hint="eastAsia" w:ascii="宋体" w:hAnsi="宋体" w:cs="宋体"/>
          <w:sz w:val="24"/>
          <w:szCs w:val="24"/>
        </w:rPr>
        <w:t>的复印件。</w:t>
      </w:r>
    </w:p>
    <w:p>
      <w:pPr>
        <w:spacing w:line="500" w:lineRule="exact"/>
        <w:rPr>
          <w:rFonts w:ascii="宋体" w:hAnsi="宋体"/>
          <w:b/>
          <w:sz w:val="24"/>
          <w:szCs w:val="24"/>
        </w:rPr>
      </w:pPr>
    </w:p>
    <w:p>
      <w:pPr>
        <w:spacing w:line="500" w:lineRule="exact"/>
        <w:rPr>
          <w:rFonts w:ascii="宋体" w:hAnsi="宋体"/>
          <w:b/>
          <w:sz w:val="24"/>
          <w:szCs w:val="24"/>
        </w:rPr>
      </w:pPr>
    </w:p>
    <w:p>
      <w:pPr>
        <w:spacing w:line="500" w:lineRule="exact"/>
        <w:rPr>
          <w:rFonts w:ascii="宋体" w:hAnsi="宋体"/>
          <w:b/>
          <w:sz w:val="24"/>
          <w:szCs w:val="24"/>
        </w:rPr>
      </w:pPr>
    </w:p>
    <w:p>
      <w:pPr>
        <w:spacing w:line="500" w:lineRule="exact"/>
        <w:rPr>
          <w:rFonts w:ascii="宋体" w:hAnsi="宋体"/>
          <w:b/>
          <w:sz w:val="24"/>
          <w:szCs w:val="24"/>
        </w:rPr>
      </w:pPr>
    </w:p>
    <w:p>
      <w:pPr>
        <w:spacing w:line="500" w:lineRule="exact"/>
        <w:outlineLvl w:val="9"/>
        <w:rPr>
          <w:rFonts w:hint="eastAsia" w:ascii="宋体" w:hAnsi="宋体"/>
          <w:b/>
          <w:sz w:val="24"/>
          <w:szCs w:val="24"/>
        </w:rPr>
      </w:pPr>
      <w:bookmarkStart w:id="40" w:name="_Toc5264"/>
      <w:bookmarkStart w:id="41" w:name="_Toc11523"/>
      <w:r>
        <w:rPr>
          <w:rFonts w:ascii="宋体" w:hAnsi="宋体"/>
          <w:b/>
          <w:sz w:val="24"/>
          <w:szCs w:val="24"/>
        </w:rPr>
        <w:t>附件</w:t>
      </w:r>
      <w:r>
        <w:rPr>
          <w:rFonts w:hint="eastAsia" w:ascii="宋体" w:hAnsi="宋体"/>
          <w:b/>
          <w:sz w:val="24"/>
          <w:szCs w:val="24"/>
        </w:rPr>
        <w:t>七</w:t>
      </w:r>
      <w:bookmarkEnd w:id="40"/>
      <w:bookmarkEnd w:id="41"/>
    </w:p>
    <w:p>
      <w:pPr>
        <w:spacing w:line="301" w:lineRule="exact"/>
        <w:ind w:left="3480" w:firstLine="197"/>
        <w:jc w:val="left"/>
        <w:rPr>
          <w:rFonts w:ascii="宋体" w:hAnsi="宋体" w:cs="宋体"/>
          <w:color w:val="000000"/>
          <w:sz w:val="24"/>
          <w:szCs w:val="24"/>
        </w:rPr>
      </w:pPr>
      <w:r>
        <w:rPr>
          <w:rFonts w:ascii="宋体" w:hAnsi="宋体" w:cs="宋体"/>
          <w:color w:val="000000"/>
          <w:sz w:val="24"/>
          <w:szCs w:val="24"/>
        </w:rPr>
        <w:t>技术及商务偏离表</w:t>
      </w:r>
    </w:p>
    <w:tbl>
      <w:tblPr>
        <w:tblStyle w:val="15"/>
        <w:tblpPr w:leftFromText="180" w:rightFromText="180" w:vertAnchor="page" w:horzAnchor="page" w:tblpX="1100" w:tblpY="2691"/>
        <w:tblW w:w="0" w:type="auto"/>
        <w:tblInd w:w="-8" w:type="dxa"/>
        <w:tblLayout w:type="fixed"/>
        <w:tblCellMar>
          <w:top w:w="0" w:type="dxa"/>
          <w:left w:w="108" w:type="dxa"/>
          <w:bottom w:w="0" w:type="dxa"/>
          <w:right w:w="108" w:type="dxa"/>
        </w:tblCellMar>
      </w:tblPr>
      <w:tblGrid>
        <w:gridCol w:w="532"/>
        <w:gridCol w:w="1198"/>
        <w:gridCol w:w="3463"/>
        <w:gridCol w:w="1362"/>
        <w:gridCol w:w="3299"/>
      </w:tblGrid>
      <w:tr>
        <w:tblPrEx>
          <w:tblCellMar>
            <w:top w:w="0" w:type="dxa"/>
            <w:left w:w="108" w:type="dxa"/>
            <w:bottom w:w="0" w:type="dxa"/>
            <w:right w:w="108" w:type="dxa"/>
          </w:tblCellMar>
        </w:tblPrEx>
        <w:trPr>
          <w:trHeight w:val="488" w:hRule="exact"/>
        </w:trPr>
        <w:tc>
          <w:tcPr>
            <w:tcW w:w="532"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500" w:lineRule="exact"/>
              <w:jc w:val="center"/>
              <w:rPr>
                <w:rFonts w:hint="eastAsia" w:ascii="宋体" w:hAnsi="宋体" w:cs="宋体"/>
                <w:sz w:val="24"/>
                <w:szCs w:val="24"/>
              </w:rPr>
            </w:pPr>
            <w:r>
              <w:rPr>
                <w:rFonts w:hint="eastAsia" w:ascii="宋体" w:hAnsi="宋体" w:cs="宋体"/>
                <w:sz w:val="24"/>
                <w:szCs w:val="24"/>
              </w:rPr>
              <w:t>序</w:t>
            </w:r>
          </w:p>
          <w:p>
            <w:pPr>
              <w:spacing w:line="500" w:lineRule="exact"/>
              <w:jc w:val="center"/>
              <w:rPr>
                <w:rFonts w:hint="eastAsia" w:ascii="宋体" w:hAnsi="宋体" w:cs="宋体"/>
                <w:sz w:val="24"/>
                <w:szCs w:val="24"/>
              </w:rPr>
            </w:pPr>
            <w:r>
              <w:rPr>
                <w:rFonts w:hint="eastAsia" w:ascii="宋体" w:hAnsi="宋体" w:cs="宋体"/>
                <w:sz w:val="24"/>
                <w:szCs w:val="24"/>
              </w:rPr>
              <w:t>号</w:t>
            </w:r>
          </w:p>
          <w:p>
            <w:pPr>
              <w:spacing w:line="312" w:lineRule="exact"/>
              <w:ind w:left="145" w:right="-239"/>
              <w:rPr>
                <w:rFonts w:ascii="宋体" w:hAnsi="宋体"/>
                <w:sz w:val="24"/>
                <w:szCs w:val="24"/>
              </w:rPr>
            </w:pPr>
          </w:p>
        </w:tc>
        <w:tc>
          <w:tcPr>
            <w:tcW w:w="466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65" w:lineRule="exact"/>
              <w:ind w:left="1610" w:right="-239"/>
              <w:rPr>
                <w:rFonts w:ascii="宋体" w:hAnsi="宋体"/>
                <w:sz w:val="24"/>
                <w:szCs w:val="24"/>
              </w:rPr>
            </w:pPr>
            <w:r>
              <w:rPr>
                <w:rFonts w:ascii="宋体" w:hAnsi="宋体" w:cs="宋体"/>
                <w:color w:val="000000"/>
                <w:spacing w:val="-1"/>
                <w:sz w:val="24"/>
                <w:szCs w:val="24"/>
              </w:rPr>
              <w:t>招标文件条款</w:t>
            </w:r>
          </w:p>
        </w:tc>
        <w:tc>
          <w:tcPr>
            <w:tcW w:w="466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65" w:lineRule="exact"/>
              <w:ind w:left="1610" w:right="-239"/>
              <w:rPr>
                <w:rFonts w:ascii="宋体" w:hAnsi="宋体"/>
                <w:sz w:val="24"/>
                <w:szCs w:val="24"/>
              </w:rPr>
            </w:pPr>
            <w:r>
              <w:rPr>
                <w:rFonts w:ascii="宋体" w:hAnsi="宋体" w:cs="宋体"/>
                <w:color w:val="000000"/>
                <w:spacing w:val="-1"/>
                <w:sz w:val="24"/>
                <w:szCs w:val="24"/>
              </w:rPr>
              <w:t>投标文件条款</w:t>
            </w:r>
          </w:p>
        </w:tc>
      </w:tr>
      <w:tr>
        <w:tblPrEx>
          <w:tblCellMar>
            <w:top w:w="0" w:type="dxa"/>
            <w:left w:w="108" w:type="dxa"/>
            <w:bottom w:w="0" w:type="dxa"/>
            <w:right w:w="108" w:type="dxa"/>
          </w:tblCellMar>
        </w:tblPrEx>
        <w:trPr>
          <w:trHeight w:val="501" w:hRule="exact"/>
        </w:trPr>
        <w:tc>
          <w:tcPr>
            <w:tcW w:w="532"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65" w:lineRule="exact"/>
              <w:rPr>
                <w:rFonts w:ascii="宋体" w:hAnsi="宋体"/>
                <w:sz w:val="24"/>
                <w:szCs w:val="24"/>
              </w:rPr>
            </w:pPr>
          </w:p>
        </w:tc>
        <w:tc>
          <w:tcPr>
            <w:tcW w:w="119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71" w:lineRule="exact"/>
              <w:ind w:left="240" w:right="-239"/>
              <w:rPr>
                <w:rFonts w:ascii="宋体" w:hAnsi="宋体"/>
                <w:sz w:val="24"/>
                <w:szCs w:val="24"/>
              </w:rPr>
            </w:pPr>
            <w:r>
              <w:rPr>
                <w:rFonts w:ascii="宋体" w:hAnsi="宋体" w:cs="宋体"/>
                <w:color w:val="000000"/>
                <w:spacing w:val="-1"/>
                <w:sz w:val="24"/>
                <w:szCs w:val="24"/>
              </w:rPr>
              <w:t>条款号</w:t>
            </w:r>
          </w:p>
        </w:tc>
        <w:tc>
          <w:tcPr>
            <w:tcW w:w="34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71" w:lineRule="exact"/>
              <w:ind w:left="1254" w:right="-239"/>
              <w:rPr>
                <w:rFonts w:ascii="宋体" w:hAnsi="宋体"/>
                <w:sz w:val="24"/>
                <w:szCs w:val="24"/>
              </w:rPr>
            </w:pPr>
            <w:r>
              <w:rPr>
                <w:rFonts w:ascii="宋体" w:hAnsi="宋体" w:cs="宋体"/>
                <w:color w:val="000000"/>
                <w:spacing w:val="-1"/>
                <w:sz w:val="24"/>
                <w:szCs w:val="24"/>
              </w:rPr>
              <w:t>条款内容</w:t>
            </w: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71" w:lineRule="exact"/>
              <w:ind w:left="326" w:right="-239"/>
              <w:rPr>
                <w:rFonts w:ascii="宋体" w:hAnsi="宋体"/>
                <w:sz w:val="24"/>
                <w:szCs w:val="24"/>
              </w:rPr>
            </w:pPr>
            <w:r>
              <w:rPr>
                <w:rFonts w:ascii="宋体" w:hAnsi="宋体" w:cs="宋体"/>
                <w:color w:val="000000"/>
                <w:spacing w:val="-1"/>
                <w:sz w:val="24"/>
                <w:szCs w:val="24"/>
              </w:rPr>
              <w:t>条款号</w:t>
            </w:r>
          </w:p>
        </w:tc>
        <w:tc>
          <w:tcPr>
            <w:tcW w:w="329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71" w:lineRule="exact"/>
              <w:ind w:left="1169" w:right="-239"/>
              <w:rPr>
                <w:rFonts w:ascii="宋体" w:hAnsi="宋体"/>
                <w:sz w:val="24"/>
                <w:szCs w:val="24"/>
              </w:rPr>
            </w:pPr>
            <w:r>
              <w:rPr>
                <w:rFonts w:ascii="宋体" w:hAnsi="宋体" w:cs="宋体"/>
                <w:color w:val="000000"/>
                <w:spacing w:val="-1"/>
                <w:sz w:val="24"/>
                <w:szCs w:val="24"/>
              </w:rPr>
              <w:t>条款内容</w:t>
            </w:r>
          </w:p>
        </w:tc>
      </w:tr>
      <w:tr>
        <w:tblPrEx>
          <w:tblCellMar>
            <w:top w:w="0" w:type="dxa"/>
            <w:left w:w="108" w:type="dxa"/>
            <w:bottom w:w="0" w:type="dxa"/>
            <w:right w:w="108" w:type="dxa"/>
          </w:tblCellMar>
        </w:tblPrEx>
        <w:trPr>
          <w:trHeight w:val="577" w:hRule="exact"/>
        </w:trPr>
        <w:tc>
          <w:tcPr>
            <w:tcW w:w="53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71" w:lineRule="exact"/>
              <w:rPr>
                <w:rFonts w:ascii="宋体" w:hAnsi="宋体"/>
                <w:sz w:val="24"/>
                <w:szCs w:val="24"/>
              </w:rPr>
            </w:pPr>
          </w:p>
        </w:tc>
        <w:tc>
          <w:tcPr>
            <w:tcW w:w="119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71" w:lineRule="exact"/>
              <w:rPr>
                <w:rFonts w:ascii="宋体" w:hAnsi="宋体"/>
                <w:sz w:val="24"/>
                <w:szCs w:val="24"/>
              </w:rPr>
            </w:pPr>
          </w:p>
        </w:tc>
        <w:tc>
          <w:tcPr>
            <w:tcW w:w="34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71" w:lineRule="exact"/>
              <w:rPr>
                <w:rFonts w:ascii="宋体" w:hAnsi="宋体"/>
                <w:sz w:val="24"/>
                <w:szCs w:val="24"/>
              </w:rPr>
            </w:pP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71" w:lineRule="exact"/>
              <w:rPr>
                <w:rFonts w:ascii="宋体" w:hAnsi="宋体"/>
                <w:sz w:val="24"/>
                <w:szCs w:val="24"/>
              </w:rPr>
            </w:pPr>
          </w:p>
        </w:tc>
        <w:tc>
          <w:tcPr>
            <w:tcW w:w="329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71" w:lineRule="exact"/>
              <w:rPr>
                <w:rFonts w:ascii="宋体" w:hAnsi="宋体"/>
                <w:sz w:val="24"/>
                <w:szCs w:val="24"/>
              </w:rPr>
            </w:pPr>
          </w:p>
        </w:tc>
      </w:tr>
      <w:tr>
        <w:tblPrEx>
          <w:tblCellMar>
            <w:top w:w="0" w:type="dxa"/>
            <w:left w:w="108" w:type="dxa"/>
            <w:bottom w:w="0" w:type="dxa"/>
            <w:right w:w="108" w:type="dxa"/>
          </w:tblCellMar>
        </w:tblPrEx>
        <w:trPr>
          <w:trHeight w:val="577" w:hRule="exact"/>
        </w:trPr>
        <w:tc>
          <w:tcPr>
            <w:tcW w:w="53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71" w:lineRule="exact"/>
              <w:rPr>
                <w:rFonts w:ascii="宋体" w:hAnsi="宋体"/>
                <w:sz w:val="24"/>
                <w:szCs w:val="24"/>
              </w:rPr>
            </w:pPr>
          </w:p>
        </w:tc>
        <w:tc>
          <w:tcPr>
            <w:tcW w:w="119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71" w:lineRule="exact"/>
              <w:rPr>
                <w:rFonts w:ascii="宋体" w:hAnsi="宋体"/>
                <w:sz w:val="24"/>
                <w:szCs w:val="24"/>
              </w:rPr>
            </w:pPr>
          </w:p>
        </w:tc>
        <w:tc>
          <w:tcPr>
            <w:tcW w:w="34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71" w:lineRule="exact"/>
              <w:rPr>
                <w:rFonts w:ascii="宋体" w:hAnsi="宋体"/>
                <w:sz w:val="24"/>
                <w:szCs w:val="24"/>
              </w:rPr>
            </w:pP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71" w:lineRule="exact"/>
              <w:rPr>
                <w:rFonts w:ascii="宋体" w:hAnsi="宋体"/>
                <w:sz w:val="24"/>
                <w:szCs w:val="24"/>
              </w:rPr>
            </w:pPr>
          </w:p>
        </w:tc>
        <w:tc>
          <w:tcPr>
            <w:tcW w:w="329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71" w:lineRule="exact"/>
              <w:rPr>
                <w:rFonts w:ascii="宋体" w:hAnsi="宋体"/>
                <w:sz w:val="24"/>
                <w:szCs w:val="24"/>
              </w:rPr>
            </w:pPr>
          </w:p>
        </w:tc>
      </w:tr>
      <w:tr>
        <w:tblPrEx>
          <w:tblCellMar>
            <w:top w:w="0" w:type="dxa"/>
            <w:left w:w="108" w:type="dxa"/>
            <w:bottom w:w="0" w:type="dxa"/>
            <w:right w:w="108" w:type="dxa"/>
          </w:tblCellMar>
        </w:tblPrEx>
        <w:trPr>
          <w:trHeight w:val="577" w:hRule="exact"/>
        </w:trPr>
        <w:tc>
          <w:tcPr>
            <w:tcW w:w="53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71" w:lineRule="exact"/>
              <w:rPr>
                <w:rFonts w:ascii="宋体" w:hAnsi="宋体"/>
                <w:sz w:val="24"/>
                <w:szCs w:val="24"/>
              </w:rPr>
            </w:pPr>
          </w:p>
        </w:tc>
        <w:tc>
          <w:tcPr>
            <w:tcW w:w="119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71" w:lineRule="exact"/>
              <w:rPr>
                <w:rFonts w:ascii="宋体" w:hAnsi="宋体"/>
                <w:sz w:val="24"/>
                <w:szCs w:val="24"/>
              </w:rPr>
            </w:pPr>
          </w:p>
        </w:tc>
        <w:tc>
          <w:tcPr>
            <w:tcW w:w="346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71" w:lineRule="exact"/>
              <w:rPr>
                <w:rFonts w:ascii="宋体" w:hAnsi="宋体"/>
                <w:sz w:val="24"/>
                <w:szCs w:val="24"/>
              </w:rPr>
            </w:pPr>
          </w:p>
        </w:tc>
        <w:tc>
          <w:tcPr>
            <w:tcW w:w="136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71" w:lineRule="exact"/>
              <w:rPr>
                <w:rFonts w:ascii="宋体" w:hAnsi="宋体"/>
                <w:sz w:val="24"/>
                <w:szCs w:val="24"/>
              </w:rPr>
            </w:pPr>
          </w:p>
        </w:tc>
        <w:tc>
          <w:tcPr>
            <w:tcW w:w="329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71" w:lineRule="exact"/>
              <w:rPr>
                <w:rFonts w:ascii="宋体" w:hAnsi="宋体"/>
                <w:sz w:val="24"/>
                <w:szCs w:val="24"/>
              </w:rPr>
            </w:pPr>
          </w:p>
        </w:tc>
      </w:tr>
    </w:tbl>
    <w:p>
      <w:pPr>
        <w:spacing w:line="500" w:lineRule="exact"/>
        <w:rPr>
          <w:rFonts w:ascii="宋体" w:hAnsi="宋体" w:cs="宋体"/>
          <w:spacing w:val="-11"/>
          <w:sz w:val="24"/>
          <w:szCs w:val="24"/>
        </w:rPr>
      </w:pPr>
    </w:p>
    <w:p>
      <w:pPr>
        <w:spacing w:line="500" w:lineRule="exact"/>
        <w:rPr>
          <w:rFonts w:hint="eastAsia" w:ascii="宋体" w:hAnsi="宋体" w:cs="宋体"/>
          <w:spacing w:val="-11"/>
          <w:sz w:val="24"/>
          <w:szCs w:val="24"/>
        </w:rPr>
      </w:pPr>
      <w:r>
        <w:rPr>
          <w:rFonts w:ascii="宋体" w:hAnsi="宋体" w:cs="宋体"/>
          <w:spacing w:val="-11"/>
          <w:sz w:val="24"/>
          <w:szCs w:val="24"/>
        </w:rPr>
        <w:t>投标人</w:t>
      </w:r>
      <w:r>
        <w:rPr>
          <w:rFonts w:hint="eastAsia" w:ascii="宋体" w:hAnsi="宋体" w:cs="宋体"/>
          <w:spacing w:val="-11"/>
          <w:sz w:val="24"/>
          <w:szCs w:val="24"/>
        </w:rPr>
        <w:t>名称：</w:t>
      </w:r>
    </w:p>
    <w:p>
      <w:pPr>
        <w:spacing w:line="500" w:lineRule="exact"/>
        <w:rPr>
          <w:rFonts w:hint="eastAsia" w:ascii="宋体" w:hAnsi="宋体" w:cs="宋体"/>
          <w:spacing w:val="-11"/>
          <w:sz w:val="24"/>
          <w:szCs w:val="24"/>
        </w:rPr>
      </w:pPr>
      <w:r>
        <w:rPr>
          <w:rFonts w:ascii="宋体" w:hAnsi="宋体" w:cs="宋体"/>
          <w:spacing w:val="-11"/>
          <w:sz w:val="24"/>
          <w:szCs w:val="24"/>
        </w:rPr>
        <w:t>投标人</w:t>
      </w:r>
      <w:r>
        <w:rPr>
          <w:rFonts w:hint="eastAsia" w:ascii="宋体" w:hAnsi="宋体" w:cs="宋体"/>
          <w:spacing w:val="-11"/>
          <w:sz w:val="24"/>
          <w:szCs w:val="24"/>
        </w:rPr>
        <w:t>授权</w:t>
      </w:r>
      <w:r>
        <w:rPr>
          <w:rFonts w:ascii="宋体" w:hAnsi="宋体" w:cs="宋体"/>
          <w:spacing w:val="-11"/>
          <w:sz w:val="24"/>
          <w:szCs w:val="24"/>
        </w:rPr>
        <w:t>代表签字或盖章</w:t>
      </w:r>
      <w:r>
        <w:rPr>
          <w:rFonts w:hint="eastAsia" w:ascii="宋体" w:hAnsi="宋体" w:cs="宋体"/>
          <w:spacing w:val="-11"/>
          <w:sz w:val="24"/>
          <w:szCs w:val="24"/>
        </w:rPr>
        <w:t>：</w:t>
      </w:r>
    </w:p>
    <w:p>
      <w:pPr>
        <w:spacing w:line="500" w:lineRule="exact"/>
        <w:rPr>
          <w:rFonts w:hint="eastAsia" w:ascii="宋体" w:hAnsi="宋体" w:cs="宋体"/>
          <w:spacing w:val="-11"/>
          <w:sz w:val="24"/>
          <w:szCs w:val="24"/>
        </w:rPr>
      </w:pPr>
      <w:r>
        <w:rPr>
          <w:rFonts w:hint="eastAsia" w:ascii="宋体" w:hAnsi="宋体" w:cs="宋体"/>
          <w:spacing w:val="-11"/>
          <w:sz w:val="24"/>
          <w:szCs w:val="24"/>
        </w:rPr>
        <w:t>投标人</w:t>
      </w:r>
      <w:r>
        <w:rPr>
          <w:rFonts w:ascii="宋体" w:hAnsi="宋体" w:cs="宋体"/>
          <w:spacing w:val="-11"/>
          <w:sz w:val="24"/>
          <w:szCs w:val="24"/>
        </w:rPr>
        <w:t>全称（盖章</w:t>
      </w:r>
      <w:r>
        <w:rPr>
          <w:rFonts w:hint="eastAsia" w:ascii="宋体" w:hAnsi="宋体" w:cs="宋体"/>
          <w:spacing w:val="-11"/>
          <w:sz w:val="24"/>
          <w:szCs w:val="24"/>
        </w:rPr>
        <w:t xml:space="preserve">）：                                      </w:t>
      </w:r>
      <w:r>
        <w:rPr>
          <w:rFonts w:ascii="宋体" w:hAnsi="宋体" w:cs="宋体"/>
          <w:color w:val="000000"/>
          <w:spacing w:val="-1"/>
          <w:sz w:val="24"/>
          <w:szCs w:val="24"/>
        </w:rPr>
        <w:t>日期：</w:t>
      </w:r>
      <w:r>
        <w:rPr>
          <w:rFonts w:ascii="宋体" w:hAnsi="宋体" w:cs="Calibri"/>
          <w:color w:val="000000"/>
          <w:spacing w:val="-1"/>
          <w:sz w:val="24"/>
          <w:szCs w:val="24"/>
        </w:rPr>
        <w:tab/>
      </w:r>
      <w:r>
        <w:rPr>
          <w:rFonts w:ascii="宋体" w:hAnsi="宋体" w:cs="宋体"/>
          <w:color w:val="000000"/>
          <w:spacing w:val="-1"/>
          <w:sz w:val="24"/>
          <w:szCs w:val="24"/>
        </w:rPr>
        <w:t>年</w:t>
      </w:r>
      <w:r>
        <w:rPr>
          <w:rFonts w:ascii="宋体" w:hAnsi="宋体" w:cs="Calibri"/>
          <w:color w:val="000000"/>
          <w:spacing w:val="-1"/>
          <w:sz w:val="24"/>
          <w:szCs w:val="24"/>
        </w:rPr>
        <w:tab/>
      </w:r>
      <w:r>
        <w:rPr>
          <w:rFonts w:ascii="宋体" w:hAnsi="宋体" w:cs="宋体"/>
          <w:color w:val="000000"/>
          <w:spacing w:val="-1"/>
          <w:sz w:val="24"/>
          <w:szCs w:val="24"/>
        </w:rPr>
        <w:t>月</w:t>
      </w:r>
      <w:r>
        <w:rPr>
          <w:rFonts w:ascii="宋体" w:hAnsi="宋体" w:cs="Calibri"/>
          <w:color w:val="000000"/>
          <w:sz w:val="24"/>
          <w:szCs w:val="24"/>
        </w:rPr>
        <w:tab/>
      </w:r>
      <w:r>
        <w:rPr>
          <w:rFonts w:ascii="宋体" w:hAnsi="宋体" w:cs="宋体"/>
          <w:color w:val="000000"/>
          <w:spacing w:val="-1"/>
          <w:sz w:val="24"/>
          <w:szCs w:val="24"/>
        </w:rPr>
        <w:t>日</w:t>
      </w:r>
    </w:p>
    <w:p>
      <w:pPr>
        <w:spacing w:line="500" w:lineRule="exact"/>
        <w:jc w:val="center"/>
        <w:rPr>
          <w:rFonts w:ascii="宋体" w:hAnsi="宋体" w:cs="宋体"/>
          <w:sz w:val="24"/>
          <w:szCs w:val="24"/>
        </w:rPr>
      </w:pPr>
      <w:r>
        <w:rPr>
          <w:rFonts w:ascii="宋体" w:hAnsi="宋体" w:cs="宋体"/>
          <w:sz w:val="24"/>
          <w:szCs w:val="24"/>
        </w:rPr>
        <w:t>商务偏离表</w:t>
      </w:r>
    </w:p>
    <w:tbl>
      <w:tblPr>
        <w:tblStyle w:val="15"/>
        <w:tblpPr w:leftFromText="180" w:rightFromText="180" w:vertAnchor="page" w:horzAnchor="page" w:tblpX="1105" w:tblpY="8171"/>
        <w:tblW w:w="9854" w:type="dxa"/>
        <w:tblInd w:w="0" w:type="dxa"/>
        <w:tblLayout w:type="fixed"/>
        <w:tblCellMar>
          <w:top w:w="0" w:type="dxa"/>
          <w:left w:w="108" w:type="dxa"/>
          <w:bottom w:w="0" w:type="dxa"/>
          <w:right w:w="108" w:type="dxa"/>
        </w:tblCellMar>
      </w:tblPr>
      <w:tblGrid>
        <w:gridCol w:w="534"/>
        <w:gridCol w:w="1200"/>
        <w:gridCol w:w="3469"/>
        <w:gridCol w:w="1354"/>
        <w:gridCol w:w="3297"/>
      </w:tblGrid>
      <w:tr>
        <w:tblPrEx>
          <w:tblCellMar>
            <w:top w:w="0" w:type="dxa"/>
            <w:left w:w="108" w:type="dxa"/>
            <w:bottom w:w="0" w:type="dxa"/>
            <w:right w:w="108" w:type="dxa"/>
          </w:tblCellMar>
        </w:tblPrEx>
        <w:trPr>
          <w:trHeight w:val="460" w:hRule="exact"/>
        </w:trPr>
        <w:tc>
          <w:tcPr>
            <w:tcW w:w="534"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440" w:lineRule="exact"/>
              <w:ind w:left="148" w:right="-239"/>
              <w:rPr>
                <w:rFonts w:ascii="宋体" w:hAnsi="宋体"/>
                <w:sz w:val="24"/>
                <w:szCs w:val="24"/>
              </w:rPr>
            </w:pPr>
            <w:r>
              <w:rPr>
                <w:rFonts w:ascii="宋体" w:hAnsi="宋体" w:cs="宋体"/>
                <w:color w:val="000000"/>
                <w:spacing w:val="-1"/>
                <w:sz w:val="24"/>
                <w:szCs w:val="24"/>
              </w:rPr>
              <w:t>序</w:t>
            </w:r>
          </w:p>
          <w:p>
            <w:pPr>
              <w:spacing w:line="312" w:lineRule="exact"/>
              <w:ind w:left="148" w:right="-239"/>
              <w:rPr>
                <w:rFonts w:ascii="宋体" w:hAnsi="宋体"/>
                <w:sz w:val="24"/>
                <w:szCs w:val="24"/>
              </w:rPr>
            </w:pPr>
            <w:r>
              <w:rPr>
                <w:rFonts w:ascii="宋体" w:hAnsi="宋体" w:cs="宋体"/>
                <w:color w:val="000000"/>
                <w:spacing w:val="-1"/>
                <w:sz w:val="24"/>
                <w:szCs w:val="24"/>
              </w:rPr>
              <w:t>号</w:t>
            </w:r>
          </w:p>
        </w:tc>
        <w:tc>
          <w:tcPr>
            <w:tcW w:w="4669"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51" w:lineRule="exact"/>
              <w:ind w:left="1613" w:right="-239"/>
              <w:rPr>
                <w:rFonts w:ascii="宋体" w:hAnsi="宋体"/>
                <w:sz w:val="24"/>
                <w:szCs w:val="24"/>
              </w:rPr>
            </w:pPr>
            <w:r>
              <w:rPr>
                <w:rFonts w:ascii="宋体" w:hAnsi="宋体" w:cs="宋体"/>
                <w:color w:val="000000"/>
                <w:spacing w:val="-1"/>
                <w:sz w:val="24"/>
                <w:szCs w:val="24"/>
              </w:rPr>
              <w:t>招标文件条款</w:t>
            </w:r>
          </w:p>
        </w:tc>
        <w:tc>
          <w:tcPr>
            <w:tcW w:w="4651"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51" w:lineRule="exact"/>
              <w:ind w:left="1605" w:right="-239"/>
              <w:rPr>
                <w:rFonts w:ascii="宋体" w:hAnsi="宋体"/>
                <w:sz w:val="24"/>
                <w:szCs w:val="24"/>
              </w:rPr>
            </w:pPr>
            <w:r>
              <w:rPr>
                <w:rFonts w:ascii="宋体" w:hAnsi="宋体" w:cs="宋体"/>
                <w:color w:val="000000"/>
                <w:spacing w:val="-1"/>
                <w:sz w:val="24"/>
                <w:szCs w:val="24"/>
              </w:rPr>
              <w:t>投标文件条款</w:t>
            </w:r>
          </w:p>
        </w:tc>
      </w:tr>
      <w:tr>
        <w:tblPrEx>
          <w:tblCellMar>
            <w:top w:w="0" w:type="dxa"/>
            <w:left w:w="108" w:type="dxa"/>
            <w:bottom w:w="0" w:type="dxa"/>
            <w:right w:w="108" w:type="dxa"/>
          </w:tblCellMar>
        </w:tblPrEx>
        <w:trPr>
          <w:trHeight w:val="492" w:hRule="exact"/>
        </w:trPr>
        <w:tc>
          <w:tcPr>
            <w:tcW w:w="534"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51" w:lineRule="exact"/>
              <w:rPr>
                <w:rFonts w:ascii="宋体" w:hAnsi="宋体"/>
                <w:sz w:val="24"/>
                <w:szCs w:val="24"/>
              </w:rPr>
            </w:pPr>
          </w:p>
        </w:tc>
        <w:tc>
          <w:tcPr>
            <w:tcW w:w="12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66" w:lineRule="exact"/>
              <w:ind w:left="240" w:right="-239"/>
              <w:rPr>
                <w:rFonts w:ascii="宋体" w:hAnsi="宋体"/>
                <w:sz w:val="24"/>
                <w:szCs w:val="24"/>
              </w:rPr>
            </w:pPr>
            <w:r>
              <w:rPr>
                <w:rFonts w:ascii="宋体" w:hAnsi="宋体" w:cs="宋体"/>
                <w:color w:val="000000"/>
                <w:spacing w:val="-1"/>
                <w:sz w:val="24"/>
                <w:szCs w:val="24"/>
              </w:rPr>
              <w:t>条款号</w:t>
            </w:r>
          </w:p>
        </w:tc>
        <w:tc>
          <w:tcPr>
            <w:tcW w:w="346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66" w:lineRule="exact"/>
              <w:ind w:left="1253" w:right="-239"/>
              <w:rPr>
                <w:rFonts w:ascii="宋体" w:hAnsi="宋体"/>
                <w:sz w:val="24"/>
                <w:szCs w:val="24"/>
              </w:rPr>
            </w:pPr>
            <w:r>
              <w:rPr>
                <w:rFonts w:ascii="宋体" w:hAnsi="宋体" w:cs="宋体"/>
                <w:color w:val="000000"/>
                <w:spacing w:val="-1"/>
                <w:sz w:val="24"/>
                <w:szCs w:val="24"/>
              </w:rPr>
              <w:t>条款内容</w:t>
            </w:r>
          </w:p>
        </w:tc>
        <w:tc>
          <w:tcPr>
            <w:tcW w:w="135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66" w:lineRule="exact"/>
              <w:ind w:left="316" w:right="-239"/>
              <w:rPr>
                <w:rFonts w:ascii="宋体" w:hAnsi="宋体"/>
                <w:sz w:val="24"/>
                <w:szCs w:val="24"/>
              </w:rPr>
            </w:pPr>
            <w:r>
              <w:rPr>
                <w:rFonts w:ascii="宋体" w:hAnsi="宋体" w:cs="宋体"/>
                <w:color w:val="000000"/>
                <w:spacing w:val="-1"/>
                <w:sz w:val="24"/>
                <w:szCs w:val="24"/>
              </w:rPr>
              <w:t>条款号</w:t>
            </w:r>
          </w:p>
        </w:tc>
        <w:tc>
          <w:tcPr>
            <w:tcW w:w="329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66" w:lineRule="exact"/>
              <w:ind w:left="1167" w:right="-239"/>
              <w:rPr>
                <w:rFonts w:ascii="宋体" w:hAnsi="宋体"/>
                <w:sz w:val="24"/>
                <w:szCs w:val="24"/>
              </w:rPr>
            </w:pPr>
            <w:r>
              <w:rPr>
                <w:rFonts w:ascii="宋体" w:hAnsi="宋体" w:cs="宋体"/>
                <w:color w:val="000000"/>
                <w:spacing w:val="-1"/>
                <w:sz w:val="24"/>
                <w:szCs w:val="24"/>
              </w:rPr>
              <w:t>条款内容</w:t>
            </w:r>
          </w:p>
        </w:tc>
      </w:tr>
      <w:tr>
        <w:tblPrEx>
          <w:tblCellMar>
            <w:top w:w="0" w:type="dxa"/>
            <w:left w:w="108" w:type="dxa"/>
            <w:bottom w:w="0" w:type="dxa"/>
            <w:right w:w="108" w:type="dxa"/>
          </w:tblCellMar>
        </w:tblPrEx>
        <w:trPr>
          <w:trHeight w:val="633" w:hRule="exact"/>
        </w:trPr>
        <w:tc>
          <w:tcPr>
            <w:tcW w:w="53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66" w:lineRule="exact"/>
              <w:rPr>
                <w:rFonts w:ascii="宋体" w:hAnsi="宋体"/>
                <w:sz w:val="24"/>
                <w:szCs w:val="24"/>
              </w:rPr>
            </w:pPr>
          </w:p>
        </w:tc>
        <w:tc>
          <w:tcPr>
            <w:tcW w:w="12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66" w:lineRule="exact"/>
              <w:rPr>
                <w:rFonts w:ascii="宋体" w:hAnsi="宋体"/>
                <w:sz w:val="24"/>
                <w:szCs w:val="24"/>
              </w:rPr>
            </w:pPr>
          </w:p>
        </w:tc>
        <w:tc>
          <w:tcPr>
            <w:tcW w:w="346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66" w:lineRule="exact"/>
              <w:rPr>
                <w:rFonts w:ascii="宋体" w:hAnsi="宋体"/>
                <w:sz w:val="24"/>
                <w:szCs w:val="24"/>
              </w:rPr>
            </w:pPr>
          </w:p>
        </w:tc>
        <w:tc>
          <w:tcPr>
            <w:tcW w:w="135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66" w:lineRule="exact"/>
              <w:rPr>
                <w:rFonts w:ascii="宋体" w:hAnsi="宋体"/>
                <w:sz w:val="24"/>
                <w:szCs w:val="24"/>
              </w:rPr>
            </w:pPr>
          </w:p>
        </w:tc>
        <w:tc>
          <w:tcPr>
            <w:tcW w:w="329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66" w:lineRule="exact"/>
              <w:rPr>
                <w:rFonts w:ascii="宋体" w:hAnsi="宋体"/>
                <w:sz w:val="24"/>
                <w:szCs w:val="24"/>
              </w:rPr>
            </w:pPr>
          </w:p>
        </w:tc>
      </w:tr>
      <w:tr>
        <w:tblPrEx>
          <w:tblCellMar>
            <w:top w:w="0" w:type="dxa"/>
            <w:left w:w="108" w:type="dxa"/>
            <w:bottom w:w="0" w:type="dxa"/>
            <w:right w:w="108" w:type="dxa"/>
          </w:tblCellMar>
        </w:tblPrEx>
        <w:trPr>
          <w:trHeight w:val="632" w:hRule="exact"/>
        </w:trPr>
        <w:tc>
          <w:tcPr>
            <w:tcW w:w="53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66" w:lineRule="exact"/>
              <w:rPr>
                <w:rFonts w:ascii="宋体" w:hAnsi="宋体"/>
                <w:sz w:val="24"/>
                <w:szCs w:val="24"/>
              </w:rPr>
            </w:pPr>
          </w:p>
        </w:tc>
        <w:tc>
          <w:tcPr>
            <w:tcW w:w="12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66" w:lineRule="exact"/>
              <w:rPr>
                <w:rFonts w:ascii="宋体" w:hAnsi="宋体"/>
                <w:sz w:val="24"/>
                <w:szCs w:val="24"/>
              </w:rPr>
            </w:pPr>
          </w:p>
        </w:tc>
        <w:tc>
          <w:tcPr>
            <w:tcW w:w="346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66" w:lineRule="exact"/>
              <w:rPr>
                <w:rFonts w:ascii="宋体" w:hAnsi="宋体"/>
                <w:sz w:val="24"/>
                <w:szCs w:val="24"/>
              </w:rPr>
            </w:pPr>
          </w:p>
        </w:tc>
        <w:tc>
          <w:tcPr>
            <w:tcW w:w="135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66" w:lineRule="exact"/>
              <w:rPr>
                <w:rFonts w:ascii="宋体" w:hAnsi="宋体"/>
                <w:sz w:val="24"/>
                <w:szCs w:val="24"/>
              </w:rPr>
            </w:pPr>
          </w:p>
        </w:tc>
        <w:tc>
          <w:tcPr>
            <w:tcW w:w="329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66" w:lineRule="exact"/>
              <w:rPr>
                <w:rFonts w:ascii="宋体" w:hAnsi="宋体"/>
                <w:sz w:val="24"/>
                <w:szCs w:val="24"/>
              </w:rPr>
            </w:pPr>
          </w:p>
        </w:tc>
      </w:tr>
      <w:tr>
        <w:tblPrEx>
          <w:tblCellMar>
            <w:top w:w="0" w:type="dxa"/>
            <w:left w:w="108" w:type="dxa"/>
            <w:bottom w:w="0" w:type="dxa"/>
            <w:right w:w="108" w:type="dxa"/>
          </w:tblCellMar>
        </w:tblPrEx>
        <w:trPr>
          <w:trHeight w:val="633" w:hRule="exact"/>
        </w:trPr>
        <w:tc>
          <w:tcPr>
            <w:tcW w:w="53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66" w:lineRule="exact"/>
              <w:rPr>
                <w:rFonts w:ascii="宋体" w:hAnsi="宋体"/>
                <w:sz w:val="24"/>
                <w:szCs w:val="24"/>
              </w:rPr>
            </w:pPr>
          </w:p>
        </w:tc>
        <w:tc>
          <w:tcPr>
            <w:tcW w:w="12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66" w:lineRule="exact"/>
              <w:rPr>
                <w:rFonts w:ascii="宋体" w:hAnsi="宋体"/>
                <w:sz w:val="24"/>
                <w:szCs w:val="24"/>
              </w:rPr>
            </w:pPr>
          </w:p>
        </w:tc>
        <w:tc>
          <w:tcPr>
            <w:tcW w:w="346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66" w:lineRule="exact"/>
              <w:rPr>
                <w:rFonts w:ascii="宋体" w:hAnsi="宋体"/>
                <w:sz w:val="24"/>
                <w:szCs w:val="24"/>
              </w:rPr>
            </w:pPr>
          </w:p>
        </w:tc>
        <w:tc>
          <w:tcPr>
            <w:tcW w:w="135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66" w:lineRule="exact"/>
              <w:rPr>
                <w:rFonts w:ascii="宋体" w:hAnsi="宋体"/>
                <w:sz w:val="24"/>
                <w:szCs w:val="24"/>
              </w:rPr>
            </w:pPr>
          </w:p>
        </w:tc>
        <w:tc>
          <w:tcPr>
            <w:tcW w:w="329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pPr>
              <w:spacing w:line="366" w:lineRule="exact"/>
              <w:rPr>
                <w:rFonts w:ascii="宋体" w:hAnsi="宋体"/>
                <w:sz w:val="24"/>
                <w:szCs w:val="24"/>
              </w:rPr>
            </w:pPr>
          </w:p>
        </w:tc>
      </w:tr>
    </w:tbl>
    <w:p>
      <w:pPr>
        <w:spacing w:line="500" w:lineRule="exact"/>
        <w:rPr>
          <w:rFonts w:hint="eastAsia" w:ascii="宋体" w:hAnsi="宋体" w:cs="宋体"/>
          <w:spacing w:val="-11"/>
          <w:sz w:val="24"/>
          <w:szCs w:val="24"/>
        </w:rPr>
      </w:pPr>
      <w:r>
        <w:rPr>
          <w:rFonts w:ascii="宋体" w:hAnsi="宋体" w:cs="宋体"/>
          <w:spacing w:val="-11"/>
          <w:sz w:val="24"/>
          <w:szCs w:val="24"/>
        </w:rPr>
        <w:t>投标人</w:t>
      </w:r>
      <w:r>
        <w:rPr>
          <w:rFonts w:hint="eastAsia" w:ascii="宋体" w:hAnsi="宋体" w:cs="宋体"/>
          <w:spacing w:val="-11"/>
          <w:sz w:val="24"/>
          <w:szCs w:val="24"/>
        </w:rPr>
        <w:t>名称：</w:t>
      </w:r>
    </w:p>
    <w:p>
      <w:pPr>
        <w:spacing w:line="500" w:lineRule="exact"/>
        <w:rPr>
          <w:rFonts w:hint="eastAsia" w:ascii="宋体" w:hAnsi="宋体" w:cs="宋体"/>
          <w:spacing w:val="-11"/>
          <w:sz w:val="24"/>
          <w:szCs w:val="24"/>
        </w:rPr>
      </w:pPr>
      <w:r>
        <w:rPr>
          <w:rFonts w:ascii="宋体" w:hAnsi="宋体" w:cs="宋体"/>
          <w:spacing w:val="-11"/>
          <w:sz w:val="24"/>
          <w:szCs w:val="24"/>
        </w:rPr>
        <w:t>投标人</w:t>
      </w:r>
      <w:r>
        <w:rPr>
          <w:rFonts w:hint="eastAsia" w:ascii="宋体" w:hAnsi="宋体" w:cs="宋体"/>
          <w:spacing w:val="-11"/>
          <w:sz w:val="24"/>
          <w:szCs w:val="24"/>
        </w:rPr>
        <w:t>授权代表签字或盖章：</w:t>
      </w:r>
    </w:p>
    <w:p>
      <w:pPr>
        <w:spacing w:line="500" w:lineRule="exact"/>
        <w:rPr>
          <w:rFonts w:hint="eastAsia" w:ascii="宋体" w:hAnsi="宋体" w:cs="宋体"/>
          <w:spacing w:val="-11"/>
          <w:sz w:val="24"/>
          <w:szCs w:val="24"/>
        </w:rPr>
      </w:pPr>
      <w:r>
        <w:rPr>
          <w:rFonts w:hint="eastAsia" w:ascii="宋体" w:hAnsi="宋体" w:cs="宋体"/>
          <w:spacing w:val="-11"/>
          <w:sz w:val="24"/>
          <w:szCs w:val="24"/>
        </w:rPr>
        <w:t xml:space="preserve">投标人全称（盖章）：                                     </w:t>
      </w:r>
      <w:r>
        <w:rPr>
          <w:rFonts w:ascii="宋体" w:hAnsi="宋体" w:cs="宋体"/>
          <w:color w:val="000000"/>
          <w:spacing w:val="-1"/>
          <w:sz w:val="24"/>
          <w:szCs w:val="24"/>
        </w:rPr>
        <w:t>日期：</w:t>
      </w:r>
      <w:r>
        <w:rPr>
          <w:rFonts w:ascii="宋体" w:hAnsi="宋体" w:cs="Calibri"/>
          <w:color w:val="000000"/>
          <w:spacing w:val="-1"/>
          <w:sz w:val="24"/>
          <w:szCs w:val="24"/>
        </w:rPr>
        <w:tab/>
      </w:r>
      <w:r>
        <w:rPr>
          <w:rFonts w:ascii="宋体" w:hAnsi="宋体" w:cs="宋体"/>
          <w:color w:val="000000"/>
          <w:spacing w:val="-1"/>
          <w:sz w:val="24"/>
          <w:szCs w:val="24"/>
        </w:rPr>
        <w:t>年</w:t>
      </w:r>
      <w:r>
        <w:rPr>
          <w:rFonts w:ascii="宋体" w:hAnsi="宋体" w:cs="Calibri"/>
          <w:color w:val="000000"/>
          <w:spacing w:val="-1"/>
          <w:sz w:val="24"/>
          <w:szCs w:val="24"/>
        </w:rPr>
        <w:tab/>
      </w:r>
      <w:r>
        <w:rPr>
          <w:rFonts w:ascii="宋体" w:hAnsi="宋体" w:cs="宋体"/>
          <w:color w:val="000000"/>
          <w:spacing w:val="-1"/>
          <w:sz w:val="24"/>
          <w:szCs w:val="24"/>
        </w:rPr>
        <w:t>月</w:t>
      </w:r>
      <w:r>
        <w:rPr>
          <w:rFonts w:ascii="宋体" w:hAnsi="宋体" w:cs="Calibri"/>
          <w:color w:val="000000"/>
          <w:sz w:val="24"/>
          <w:szCs w:val="24"/>
        </w:rPr>
        <w:tab/>
      </w:r>
      <w:r>
        <w:rPr>
          <w:rFonts w:ascii="宋体" w:hAnsi="宋体" w:cs="宋体"/>
          <w:color w:val="000000"/>
          <w:spacing w:val="-1"/>
          <w:sz w:val="24"/>
          <w:szCs w:val="24"/>
        </w:rPr>
        <w:t>日</w:t>
      </w:r>
    </w:p>
    <w:p>
      <w:pPr>
        <w:spacing w:line="500" w:lineRule="exact"/>
        <w:rPr>
          <w:rFonts w:hint="eastAsia" w:ascii="宋体" w:hAnsi="宋体" w:cs="宋体"/>
          <w:spacing w:val="-11"/>
          <w:sz w:val="24"/>
          <w:szCs w:val="24"/>
        </w:rPr>
      </w:pPr>
      <w:r>
        <w:rPr>
          <w:rFonts w:hint="eastAsia" w:ascii="宋体" w:hAnsi="宋体" w:cs="宋体"/>
          <w:spacing w:val="-11"/>
          <w:sz w:val="24"/>
          <w:szCs w:val="24"/>
        </w:rPr>
        <w:t>注：（1）即使投标人在方案编制的描述中进行了描述或无偏离，也要提报该表。如无偏离，应注明“无”；</w:t>
      </w:r>
    </w:p>
    <w:p>
      <w:pPr>
        <w:spacing w:line="500" w:lineRule="exact"/>
        <w:ind w:firstLine="436" w:firstLineChars="200"/>
        <w:rPr>
          <w:rFonts w:hint="eastAsia" w:ascii="宋体" w:hAnsi="宋体" w:cs="宋体"/>
          <w:spacing w:val="-11"/>
          <w:sz w:val="24"/>
          <w:szCs w:val="24"/>
        </w:rPr>
      </w:pPr>
      <w:r>
        <w:rPr>
          <w:rFonts w:hint="eastAsia" w:ascii="宋体" w:hAnsi="宋体" w:cs="宋体"/>
          <w:spacing w:val="-11"/>
          <w:sz w:val="24"/>
          <w:szCs w:val="24"/>
        </w:rPr>
        <w:t>（2）如投标人在偏离表中无注明，投标文件与招标文件不一致或差异，以招标文件为准；</w:t>
      </w:r>
    </w:p>
    <w:p>
      <w:pPr>
        <w:spacing w:line="500" w:lineRule="exact"/>
        <w:ind w:firstLine="436" w:firstLineChars="200"/>
        <w:rPr>
          <w:rFonts w:hint="eastAsia" w:ascii="宋体" w:hAnsi="宋体" w:cs="宋体"/>
          <w:spacing w:val="-11"/>
          <w:sz w:val="24"/>
          <w:szCs w:val="24"/>
        </w:rPr>
      </w:pPr>
      <w:r>
        <w:rPr>
          <w:rFonts w:hint="eastAsia" w:ascii="宋体" w:hAnsi="宋体" w:cs="宋体"/>
          <w:spacing w:val="-11"/>
          <w:sz w:val="24"/>
          <w:szCs w:val="24"/>
        </w:rPr>
        <w:t>（3）商务偏离中保险期限、付款方式条款的负偏离视为不响应招标文件的实质性要求。</w:t>
      </w:r>
    </w:p>
    <w:p>
      <w:pPr>
        <w:spacing w:line="500" w:lineRule="exact"/>
        <w:outlineLvl w:val="9"/>
        <w:rPr>
          <w:rFonts w:hint="eastAsia" w:ascii="宋体" w:hAnsi="宋体"/>
          <w:b/>
          <w:sz w:val="24"/>
          <w:szCs w:val="24"/>
        </w:rPr>
      </w:pPr>
      <w:bookmarkStart w:id="42" w:name="_Toc20961"/>
      <w:bookmarkStart w:id="43" w:name="_Toc2086"/>
      <w:r>
        <w:rPr>
          <w:rFonts w:ascii="宋体" w:hAnsi="宋体"/>
          <w:b/>
          <w:sz w:val="24"/>
          <w:szCs w:val="24"/>
        </w:rPr>
        <w:t>附件</w:t>
      </w:r>
      <w:r>
        <w:rPr>
          <w:rFonts w:hint="eastAsia" w:ascii="宋体" w:hAnsi="宋体"/>
          <w:b/>
          <w:sz w:val="24"/>
          <w:szCs w:val="24"/>
        </w:rPr>
        <w:t>八</w:t>
      </w:r>
      <w:bookmarkEnd w:id="42"/>
      <w:bookmarkEnd w:id="43"/>
    </w:p>
    <w:p>
      <w:pPr>
        <w:spacing w:line="500" w:lineRule="exact"/>
        <w:jc w:val="center"/>
        <w:rPr>
          <w:rFonts w:ascii="宋体" w:hAnsi="宋体"/>
          <w:b/>
          <w:sz w:val="24"/>
          <w:szCs w:val="24"/>
        </w:rPr>
      </w:pPr>
      <w:r>
        <w:rPr>
          <w:rFonts w:ascii="宋体" w:hAnsi="宋体"/>
          <w:sz w:val="24"/>
          <w:szCs w:val="24"/>
          <w:lang w:val="zh-CN"/>
        </w:rPr>
        <w:t>服务网点情况表</w:t>
      </w:r>
    </w:p>
    <w:p>
      <w:pPr>
        <w:autoSpaceDE w:val="0"/>
        <w:autoSpaceDN w:val="0"/>
        <w:spacing w:after="240"/>
        <w:rPr>
          <w:rFonts w:ascii="宋体" w:hAnsi="宋体"/>
          <w:sz w:val="24"/>
          <w:szCs w:val="24"/>
          <w:lang w:val="zh-CN"/>
        </w:rPr>
      </w:pPr>
      <w:r>
        <w:rPr>
          <w:rFonts w:ascii="宋体" w:hAnsi="宋体"/>
          <w:sz w:val="24"/>
          <w:szCs w:val="24"/>
          <w:u w:val="single"/>
          <w:lang w:val="zh-CN"/>
        </w:rPr>
        <w:t xml:space="preserve">                              </w:t>
      </w:r>
      <w:r>
        <w:rPr>
          <w:rFonts w:ascii="宋体" w:hAnsi="宋体"/>
          <w:sz w:val="24"/>
          <w:szCs w:val="24"/>
          <w:lang w:val="zh-CN"/>
        </w:rPr>
        <w:t xml:space="preserve"> </w:t>
      </w:r>
    </w:p>
    <w:tbl>
      <w:tblPr>
        <w:tblStyle w:val="15"/>
        <w:tblW w:w="7991" w:type="dxa"/>
        <w:jc w:val="center"/>
        <w:tblLayout w:type="fixed"/>
        <w:tblCellMar>
          <w:top w:w="0" w:type="dxa"/>
          <w:left w:w="108" w:type="dxa"/>
          <w:bottom w:w="0" w:type="dxa"/>
          <w:right w:w="108" w:type="dxa"/>
        </w:tblCellMar>
      </w:tblPr>
      <w:tblGrid>
        <w:gridCol w:w="1037"/>
        <w:gridCol w:w="1849"/>
        <w:gridCol w:w="1562"/>
        <w:gridCol w:w="1559"/>
        <w:gridCol w:w="1984"/>
      </w:tblGrid>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r>
              <w:rPr>
                <w:rFonts w:ascii="宋体" w:hAnsi="宋体"/>
                <w:sz w:val="24"/>
                <w:szCs w:val="24"/>
                <w:lang w:val="zh-CN"/>
              </w:rPr>
              <w:t>序号</w:t>
            </w:r>
          </w:p>
        </w:tc>
        <w:tc>
          <w:tcPr>
            <w:tcW w:w="1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r>
              <w:rPr>
                <w:rFonts w:ascii="宋体" w:hAnsi="宋体"/>
                <w:sz w:val="24"/>
                <w:szCs w:val="24"/>
                <w:lang w:val="zh-CN"/>
              </w:rPr>
              <w:t>分支机构名称</w:t>
            </w:r>
          </w:p>
        </w:tc>
        <w:tc>
          <w:tcPr>
            <w:tcW w:w="15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r>
              <w:rPr>
                <w:rFonts w:ascii="宋体" w:hAnsi="宋体"/>
                <w:sz w:val="24"/>
                <w:szCs w:val="24"/>
                <w:lang w:val="zh-CN"/>
              </w:rPr>
              <w:t>所属行政区域</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r>
              <w:rPr>
                <w:rFonts w:ascii="宋体" w:hAnsi="宋体"/>
                <w:sz w:val="24"/>
                <w:szCs w:val="24"/>
                <w:lang w:val="zh-CN"/>
              </w:rPr>
              <w:t>联系人</w:t>
            </w:r>
          </w:p>
        </w:tc>
        <w:tc>
          <w:tcPr>
            <w:tcW w:w="19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r>
              <w:rPr>
                <w:rFonts w:ascii="宋体" w:hAnsi="宋体"/>
                <w:sz w:val="24"/>
                <w:szCs w:val="24"/>
                <w:lang w:val="zh-CN"/>
              </w:rPr>
              <w:t>电话</w:t>
            </w: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r>
              <w:rPr>
                <w:rFonts w:ascii="宋体" w:hAnsi="宋体"/>
                <w:sz w:val="24"/>
                <w:szCs w:val="24"/>
                <w:lang w:val="zh-CN"/>
              </w:rPr>
              <w:t>1</w:t>
            </w:r>
          </w:p>
        </w:tc>
        <w:tc>
          <w:tcPr>
            <w:tcW w:w="1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c>
          <w:tcPr>
            <w:tcW w:w="15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c>
          <w:tcPr>
            <w:tcW w:w="19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r>
              <w:rPr>
                <w:rFonts w:ascii="宋体" w:hAnsi="宋体"/>
                <w:sz w:val="24"/>
                <w:szCs w:val="24"/>
                <w:lang w:val="zh-CN"/>
              </w:rPr>
              <w:t>2</w:t>
            </w:r>
          </w:p>
        </w:tc>
        <w:tc>
          <w:tcPr>
            <w:tcW w:w="1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c>
          <w:tcPr>
            <w:tcW w:w="15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c>
          <w:tcPr>
            <w:tcW w:w="19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r>
              <w:rPr>
                <w:rFonts w:ascii="宋体" w:hAnsi="宋体"/>
                <w:sz w:val="24"/>
                <w:szCs w:val="24"/>
                <w:lang w:val="zh-CN"/>
              </w:rPr>
              <w:t>3</w:t>
            </w:r>
          </w:p>
        </w:tc>
        <w:tc>
          <w:tcPr>
            <w:tcW w:w="1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c>
          <w:tcPr>
            <w:tcW w:w="15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c>
          <w:tcPr>
            <w:tcW w:w="19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r>
              <w:rPr>
                <w:rFonts w:ascii="宋体" w:hAnsi="宋体"/>
                <w:sz w:val="24"/>
                <w:szCs w:val="24"/>
                <w:lang w:val="zh-CN"/>
              </w:rPr>
              <w:t>4</w:t>
            </w:r>
          </w:p>
        </w:tc>
        <w:tc>
          <w:tcPr>
            <w:tcW w:w="1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c>
          <w:tcPr>
            <w:tcW w:w="15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c>
          <w:tcPr>
            <w:tcW w:w="19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r>
              <w:rPr>
                <w:rFonts w:ascii="宋体" w:hAnsi="宋体"/>
                <w:sz w:val="24"/>
                <w:szCs w:val="24"/>
                <w:lang w:val="zh-CN"/>
              </w:rPr>
              <w:t>5</w:t>
            </w:r>
          </w:p>
        </w:tc>
        <w:tc>
          <w:tcPr>
            <w:tcW w:w="1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c>
          <w:tcPr>
            <w:tcW w:w="15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c>
          <w:tcPr>
            <w:tcW w:w="19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r>
              <w:rPr>
                <w:rFonts w:ascii="宋体" w:hAnsi="宋体"/>
                <w:sz w:val="24"/>
                <w:szCs w:val="24"/>
                <w:lang w:val="zh-CN"/>
              </w:rPr>
              <w:t>6</w:t>
            </w:r>
          </w:p>
        </w:tc>
        <w:tc>
          <w:tcPr>
            <w:tcW w:w="1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c>
          <w:tcPr>
            <w:tcW w:w="15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c>
          <w:tcPr>
            <w:tcW w:w="19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r>
              <w:rPr>
                <w:rFonts w:ascii="宋体" w:hAnsi="宋体"/>
                <w:sz w:val="24"/>
                <w:szCs w:val="24"/>
                <w:lang w:val="zh-CN"/>
              </w:rPr>
              <w:t>7</w:t>
            </w:r>
          </w:p>
        </w:tc>
        <w:tc>
          <w:tcPr>
            <w:tcW w:w="1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c>
          <w:tcPr>
            <w:tcW w:w="15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c>
          <w:tcPr>
            <w:tcW w:w="19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r>
              <w:rPr>
                <w:rFonts w:ascii="宋体" w:hAnsi="宋体"/>
                <w:sz w:val="24"/>
                <w:szCs w:val="24"/>
                <w:lang w:val="zh-CN"/>
              </w:rPr>
              <w:t>8</w:t>
            </w:r>
          </w:p>
        </w:tc>
        <w:tc>
          <w:tcPr>
            <w:tcW w:w="1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c>
          <w:tcPr>
            <w:tcW w:w="15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c>
          <w:tcPr>
            <w:tcW w:w="19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r>
              <w:rPr>
                <w:rFonts w:ascii="宋体" w:hAnsi="宋体"/>
                <w:sz w:val="24"/>
                <w:szCs w:val="24"/>
                <w:lang w:val="zh-CN"/>
              </w:rPr>
              <w:t>9</w:t>
            </w:r>
          </w:p>
        </w:tc>
        <w:tc>
          <w:tcPr>
            <w:tcW w:w="1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c>
          <w:tcPr>
            <w:tcW w:w="15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c>
          <w:tcPr>
            <w:tcW w:w="19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r>
              <w:rPr>
                <w:rFonts w:ascii="宋体" w:hAnsi="宋体"/>
                <w:sz w:val="24"/>
                <w:szCs w:val="24"/>
                <w:lang w:val="zh-CN"/>
              </w:rPr>
              <w:t>10</w:t>
            </w:r>
          </w:p>
        </w:tc>
        <w:tc>
          <w:tcPr>
            <w:tcW w:w="1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c>
          <w:tcPr>
            <w:tcW w:w="15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c>
          <w:tcPr>
            <w:tcW w:w="19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宋体" w:hAnsi="宋体"/>
                <w:sz w:val="24"/>
                <w:szCs w:val="24"/>
                <w:lang w:val="zh-CN"/>
              </w:rPr>
            </w:pPr>
          </w:p>
        </w:tc>
      </w:tr>
    </w:tbl>
    <w:p>
      <w:pPr>
        <w:autoSpaceDE w:val="0"/>
        <w:autoSpaceDN w:val="0"/>
        <w:spacing w:line="640" w:lineRule="exact"/>
        <w:rPr>
          <w:rFonts w:ascii="宋体" w:hAnsi="宋体"/>
          <w:sz w:val="24"/>
          <w:szCs w:val="24"/>
          <w:lang w:val="zh-CN"/>
        </w:rPr>
      </w:pPr>
      <w:r>
        <w:rPr>
          <w:rFonts w:ascii="宋体" w:hAnsi="宋体"/>
          <w:sz w:val="24"/>
          <w:szCs w:val="24"/>
          <w:lang w:val="zh-CN"/>
        </w:rPr>
        <w:t>后附：各区（市）分支机构的营业执照复印件原件，加盖投标人公章。</w:t>
      </w:r>
    </w:p>
    <w:p>
      <w:pPr>
        <w:autoSpaceDE w:val="0"/>
        <w:autoSpaceDN w:val="0"/>
        <w:spacing w:line="640" w:lineRule="exact"/>
        <w:rPr>
          <w:rFonts w:ascii="宋体" w:hAnsi="宋体"/>
          <w:sz w:val="24"/>
          <w:szCs w:val="24"/>
        </w:rPr>
      </w:pPr>
      <w:r>
        <w:rPr>
          <w:rFonts w:ascii="宋体" w:hAnsi="宋体"/>
          <w:sz w:val="24"/>
          <w:szCs w:val="24"/>
          <w:lang w:val="zh-CN"/>
        </w:rPr>
        <w:t>注：投标人需提供各区（市）分支机构的营业执照原件，并将复印件加盖投标人公章做在投标文件中。</w:t>
      </w:r>
    </w:p>
    <w:p>
      <w:pPr>
        <w:autoSpaceDE w:val="0"/>
        <w:autoSpaceDN w:val="0"/>
        <w:spacing w:line="360" w:lineRule="auto"/>
        <w:rPr>
          <w:rFonts w:ascii="宋体" w:hAnsi="宋体"/>
          <w:sz w:val="24"/>
          <w:szCs w:val="24"/>
          <w:lang w:val="zh-CN"/>
        </w:rPr>
      </w:pPr>
    </w:p>
    <w:p>
      <w:pPr>
        <w:autoSpaceDE w:val="0"/>
        <w:autoSpaceDN w:val="0"/>
        <w:spacing w:line="360" w:lineRule="auto"/>
        <w:rPr>
          <w:rFonts w:ascii="宋体" w:hAnsi="宋体"/>
          <w:sz w:val="24"/>
          <w:szCs w:val="24"/>
          <w:lang w:val="zh-CN"/>
        </w:rPr>
      </w:pPr>
    </w:p>
    <w:p>
      <w:pPr>
        <w:autoSpaceDE w:val="0"/>
        <w:autoSpaceDN w:val="0"/>
        <w:spacing w:line="360" w:lineRule="auto"/>
        <w:rPr>
          <w:rFonts w:ascii="宋体" w:hAnsi="宋体"/>
          <w:sz w:val="24"/>
          <w:szCs w:val="24"/>
          <w:lang w:val="zh-CN"/>
        </w:rPr>
      </w:pPr>
    </w:p>
    <w:p>
      <w:pPr>
        <w:autoSpaceDE w:val="0"/>
        <w:autoSpaceDN w:val="0"/>
        <w:spacing w:line="360" w:lineRule="auto"/>
        <w:rPr>
          <w:rFonts w:ascii="宋体" w:hAnsi="宋体"/>
          <w:sz w:val="24"/>
          <w:szCs w:val="24"/>
          <w:lang w:val="zh-CN"/>
        </w:rPr>
      </w:pPr>
    </w:p>
    <w:p>
      <w:pPr>
        <w:autoSpaceDE w:val="0"/>
        <w:autoSpaceDN w:val="0"/>
        <w:spacing w:line="360" w:lineRule="auto"/>
        <w:rPr>
          <w:rFonts w:ascii="宋体" w:hAnsi="宋体"/>
          <w:sz w:val="24"/>
          <w:szCs w:val="24"/>
          <w:lang w:val="zh-CN"/>
        </w:rPr>
      </w:pPr>
    </w:p>
    <w:p>
      <w:pPr>
        <w:autoSpaceDE w:val="0"/>
        <w:autoSpaceDN w:val="0"/>
        <w:spacing w:line="360" w:lineRule="auto"/>
        <w:rPr>
          <w:rFonts w:ascii="宋体" w:hAnsi="宋体"/>
          <w:sz w:val="24"/>
          <w:szCs w:val="24"/>
          <w:lang w:val="zh-CN"/>
        </w:rPr>
      </w:pPr>
      <w:r>
        <w:rPr>
          <w:rFonts w:ascii="宋体" w:hAnsi="宋体"/>
          <w:sz w:val="24"/>
          <w:szCs w:val="24"/>
          <w:lang w:val="zh-CN"/>
        </w:rPr>
        <w:t>投标人名称（公章）：</w:t>
      </w:r>
    </w:p>
    <w:p>
      <w:pPr>
        <w:autoSpaceDE w:val="0"/>
        <w:autoSpaceDN w:val="0"/>
        <w:spacing w:line="360" w:lineRule="auto"/>
        <w:rPr>
          <w:rFonts w:ascii="宋体" w:hAnsi="宋体"/>
          <w:sz w:val="24"/>
          <w:szCs w:val="24"/>
          <w:lang w:val="zh-CN"/>
        </w:rPr>
      </w:pPr>
      <w:r>
        <w:rPr>
          <w:rFonts w:ascii="宋体" w:hAnsi="宋体"/>
          <w:sz w:val="24"/>
          <w:szCs w:val="24"/>
          <w:lang w:val="zh-CN"/>
        </w:rPr>
        <w:t xml:space="preserve">法定代表人或其授权代表（签字或盖章）： </w:t>
      </w:r>
    </w:p>
    <w:p>
      <w:pPr>
        <w:autoSpaceDE w:val="0"/>
        <w:autoSpaceDN w:val="0"/>
        <w:spacing w:line="360" w:lineRule="auto"/>
        <w:rPr>
          <w:rFonts w:hint="eastAsia" w:ascii="宋体" w:hAnsi="宋体"/>
          <w:b/>
          <w:sz w:val="24"/>
          <w:szCs w:val="24"/>
        </w:rPr>
      </w:pPr>
      <w:r>
        <w:rPr>
          <w:rFonts w:ascii="宋体" w:hAnsi="宋体"/>
          <w:sz w:val="24"/>
          <w:szCs w:val="24"/>
          <w:lang w:val="zh-CN"/>
        </w:rPr>
        <w:t>日期：</w:t>
      </w:r>
      <w:r>
        <w:rPr>
          <w:rFonts w:ascii="宋体" w:hAnsi="宋体"/>
          <w:sz w:val="24"/>
          <w:szCs w:val="24"/>
          <w:u w:val="single"/>
          <w:lang w:val="zh-CN"/>
        </w:rPr>
        <w:t xml:space="preserve">      </w:t>
      </w:r>
      <w:r>
        <w:rPr>
          <w:rFonts w:ascii="宋体" w:hAnsi="宋体"/>
          <w:sz w:val="24"/>
          <w:szCs w:val="24"/>
          <w:lang w:val="zh-CN"/>
        </w:rPr>
        <w:t>年</w:t>
      </w:r>
      <w:r>
        <w:rPr>
          <w:rFonts w:ascii="宋体" w:hAnsi="宋体"/>
          <w:sz w:val="24"/>
          <w:szCs w:val="24"/>
          <w:u w:val="single"/>
          <w:lang w:val="zh-CN"/>
        </w:rPr>
        <w:t xml:space="preserve">     </w:t>
      </w:r>
      <w:r>
        <w:rPr>
          <w:rFonts w:ascii="宋体" w:hAnsi="宋体"/>
          <w:sz w:val="24"/>
          <w:szCs w:val="24"/>
          <w:lang w:val="zh-CN"/>
        </w:rPr>
        <w:t xml:space="preserve"> 月</w:t>
      </w:r>
      <w:r>
        <w:rPr>
          <w:rFonts w:ascii="宋体" w:hAnsi="宋体"/>
          <w:sz w:val="24"/>
          <w:szCs w:val="24"/>
          <w:u w:val="single"/>
          <w:lang w:val="zh-CN"/>
        </w:rPr>
        <w:t xml:space="preserve">   </w:t>
      </w:r>
      <w:r>
        <w:rPr>
          <w:rFonts w:ascii="宋体" w:hAnsi="宋体"/>
          <w:sz w:val="24"/>
          <w:szCs w:val="24"/>
          <w:lang w:val="zh-CN"/>
        </w:rPr>
        <w:t>日</w:t>
      </w:r>
      <w:r>
        <w:rPr>
          <w:rFonts w:ascii="宋体" w:hAnsi="宋体"/>
          <w:sz w:val="24"/>
          <w:szCs w:val="24"/>
        </w:rPr>
        <w:t xml:space="preserve"> </w:t>
      </w:r>
    </w:p>
    <w:p>
      <w:pPr>
        <w:spacing w:line="500" w:lineRule="exact"/>
        <w:outlineLvl w:val="9"/>
        <w:rPr>
          <w:rFonts w:hint="eastAsia" w:ascii="宋体" w:hAnsi="宋体"/>
          <w:b/>
          <w:sz w:val="24"/>
          <w:szCs w:val="24"/>
        </w:rPr>
      </w:pPr>
      <w:bookmarkStart w:id="44" w:name="_Toc4927"/>
      <w:bookmarkStart w:id="45" w:name="_Toc24371"/>
      <w:r>
        <w:rPr>
          <w:rFonts w:hint="eastAsia" w:ascii="宋体" w:hAnsi="宋体"/>
          <w:b/>
          <w:sz w:val="24"/>
          <w:szCs w:val="24"/>
        </w:rPr>
        <w:t>附件九</w:t>
      </w:r>
      <w:bookmarkEnd w:id="44"/>
      <w:bookmarkEnd w:id="45"/>
    </w:p>
    <w:p>
      <w:pPr>
        <w:keepNext/>
        <w:keepLines/>
        <w:autoSpaceDE w:val="0"/>
        <w:autoSpaceDN w:val="0"/>
        <w:spacing w:before="120" w:after="120" w:line="300" w:lineRule="auto"/>
        <w:jc w:val="center"/>
        <w:rPr>
          <w:rFonts w:ascii="宋体" w:hAnsi="宋体"/>
          <w:sz w:val="24"/>
          <w:szCs w:val="24"/>
          <w:lang w:val="zh-CN"/>
        </w:rPr>
      </w:pPr>
      <w:r>
        <w:rPr>
          <w:rFonts w:ascii="宋体" w:hAnsi="宋体"/>
          <w:sz w:val="24"/>
          <w:szCs w:val="24"/>
          <w:lang w:val="zh-CN"/>
        </w:rPr>
        <w:t>201</w:t>
      </w:r>
      <w:r>
        <w:rPr>
          <w:rFonts w:hint="eastAsia" w:ascii="宋体" w:hAnsi="宋体"/>
          <w:sz w:val="24"/>
          <w:szCs w:val="24"/>
          <w:lang w:val="zh-CN"/>
        </w:rPr>
        <w:t>7</w:t>
      </w:r>
      <w:r>
        <w:rPr>
          <w:rFonts w:ascii="宋体" w:hAnsi="宋体"/>
          <w:sz w:val="24"/>
          <w:szCs w:val="24"/>
          <w:lang w:val="zh-CN"/>
        </w:rPr>
        <w:t>年</w:t>
      </w:r>
      <w:r>
        <w:rPr>
          <w:rFonts w:hint="eastAsia" w:ascii="宋体" w:hAnsi="宋体"/>
          <w:sz w:val="24"/>
          <w:szCs w:val="24"/>
          <w:lang w:val="zh-CN"/>
        </w:rPr>
        <w:t>7月1日</w:t>
      </w:r>
      <w:r>
        <w:rPr>
          <w:rFonts w:ascii="宋体" w:hAnsi="宋体"/>
          <w:sz w:val="24"/>
          <w:szCs w:val="24"/>
          <w:lang w:val="zh-CN"/>
        </w:rPr>
        <w:t>以来完成的相关保险服务项目一览表</w:t>
      </w:r>
    </w:p>
    <w:tbl>
      <w:tblPr>
        <w:tblStyle w:val="15"/>
        <w:tblW w:w="9972"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935"/>
        <w:gridCol w:w="1382"/>
        <w:gridCol w:w="1382"/>
        <w:gridCol w:w="1383"/>
        <w:gridCol w:w="1619"/>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9" w:type="dxa"/>
            <w:noWrap w:val="0"/>
            <w:vAlign w:val="center"/>
          </w:tcPr>
          <w:p>
            <w:pPr>
              <w:autoSpaceDE w:val="0"/>
              <w:autoSpaceDN w:val="0"/>
              <w:spacing w:after="240"/>
              <w:jc w:val="center"/>
              <w:rPr>
                <w:rFonts w:ascii="宋体" w:hAnsi="宋体"/>
                <w:sz w:val="24"/>
                <w:szCs w:val="24"/>
                <w:lang w:val="zh-CN"/>
              </w:rPr>
            </w:pPr>
            <w:r>
              <w:rPr>
                <w:rFonts w:ascii="宋体" w:hAnsi="宋体"/>
                <w:sz w:val="24"/>
                <w:szCs w:val="24"/>
                <w:lang w:val="zh-CN"/>
              </w:rPr>
              <w:t>序号</w:t>
            </w:r>
          </w:p>
        </w:tc>
        <w:tc>
          <w:tcPr>
            <w:tcW w:w="1935" w:type="dxa"/>
            <w:noWrap w:val="0"/>
            <w:vAlign w:val="center"/>
          </w:tcPr>
          <w:p>
            <w:pPr>
              <w:autoSpaceDE w:val="0"/>
              <w:autoSpaceDN w:val="0"/>
              <w:spacing w:after="240"/>
              <w:jc w:val="center"/>
              <w:rPr>
                <w:rFonts w:ascii="宋体" w:hAnsi="宋体"/>
                <w:sz w:val="24"/>
                <w:szCs w:val="24"/>
                <w:lang w:val="zh-CN"/>
              </w:rPr>
            </w:pPr>
            <w:r>
              <w:rPr>
                <w:rFonts w:ascii="宋体" w:hAnsi="宋体"/>
                <w:sz w:val="24"/>
                <w:szCs w:val="24"/>
                <w:lang w:val="zh-CN"/>
              </w:rPr>
              <w:t>项目名称</w:t>
            </w:r>
          </w:p>
        </w:tc>
        <w:tc>
          <w:tcPr>
            <w:tcW w:w="1382" w:type="dxa"/>
            <w:noWrap w:val="0"/>
            <w:vAlign w:val="center"/>
          </w:tcPr>
          <w:p>
            <w:pPr>
              <w:autoSpaceDE w:val="0"/>
              <w:autoSpaceDN w:val="0"/>
              <w:spacing w:after="240"/>
              <w:jc w:val="center"/>
              <w:rPr>
                <w:rFonts w:ascii="宋体" w:hAnsi="宋体"/>
                <w:sz w:val="24"/>
                <w:szCs w:val="24"/>
                <w:lang w:val="zh-CN"/>
              </w:rPr>
            </w:pPr>
            <w:r>
              <w:rPr>
                <w:rFonts w:ascii="宋体" w:hAnsi="宋体"/>
                <w:sz w:val="24"/>
                <w:szCs w:val="24"/>
                <w:lang w:val="zh-CN"/>
              </w:rPr>
              <w:t>项目内容</w:t>
            </w:r>
          </w:p>
        </w:tc>
        <w:tc>
          <w:tcPr>
            <w:tcW w:w="1382" w:type="dxa"/>
            <w:noWrap w:val="0"/>
            <w:vAlign w:val="center"/>
          </w:tcPr>
          <w:p>
            <w:pPr>
              <w:autoSpaceDE w:val="0"/>
              <w:autoSpaceDN w:val="0"/>
              <w:spacing w:after="240"/>
              <w:jc w:val="center"/>
              <w:rPr>
                <w:rFonts w:ascii="宋体" w:hAnsi="宋体"/>
                <w:sz w:val="24"/>
                <w:szCs w:val="24"/>
                <w:lang w:val="zh-CN"/>
              </w:rPr>
            </w:pPr>
            <w:r>
              <w:rPr>
                <w:rFonts w:ascii="宋体" w:hAnsi="宋体"/>
                <w:sz w:val="24"/>
                <w:szCs w:val="24"/>
                <w:lang w:val="zh-CN"/>
              </w:rPr>
              <w:t>合同总价</w:t>
            </w:r>
          </w:p>
        </w:tc>
        <w:tc>
          <w:tcPr>
            <w:tcW w:w="1383" w:type="dxa"/>
            <w:noWrap w:val="0"/>
            <w:vAlign w:val="center"/>
          </w:tcPr>
          <w:p>
            <w:pPr>
              <w:autoSpaceDE w:val="0"/>
              <w:autoSpaceDN w:val="0"/>
              <w:spacing w:after="240"/>
              <w:jc w:val="center"/>
              <w:rPr>
                <w:rFonts w:ascii="宋体" w:hAnsi="宋体"/>
                <w:sz w:val="24"/>
                <w:szCs w:val="24"/>
                <w:lang w:val="zh-CN"/>
              </w:rPr>
            </w:pPr>
            <w:r>
              <w:rPr>
                <w:rFonts w:ascii="宋体" w:hAnsi="宋体"/>
                <w:sz w:val="24"/>
                <w:szCs w:val="24"/>
                <w:lang w:val="zh-CN"/>
              </w:rPr>
              <w:t>完成时间</w:t>
            </w:r>
          </w:p>
        </w:tc>
        <w:tc>
          <w:tcPr>
            <w:tcW w:w="1619" w:type="dxa"/>
            <w:noWrap w:val="0"/>
            <w:vAlign w:val="center"/>
          </w:tcPr>
          <w:p>
            <w:pPr>
              <w:autoSpaceDE w:val="0"/>
              <w:autoSpaceDN w:val="0"/>
              <w:spacing w:after="240"/>
              <w:jc w:val="center"/>
              <w:rPr>
                <w:rFonts w:ascii="宋体" w:hAnsi="宋体"/>
                <w:sz w:val="24"/>
                <w:szCs w:val="24"/>
                <w:lang w:val="zh-CN"/>
              </w:rPr>
            </w:pPr>
            <w:r>
              <w:rPr>
                <w:rFonts w:ascii="宋体" w:hAnsi="宋体"/>
                <w:sz w:val="24"/>
                <w:szCs w:val="24"/>
                <w:lang w:val="zh-CN"/>
              </w:rPr>
              <w:t>项目联系人、电话</w:t>
            </w:r>
          </w:p>
        </w:tc>
        <w:tc>
          <w:tcPr>
            <w:tcW w:w="1442" w:type="dxa"/>
            <w:noWrap w:val="0"/>
            <w:vAlign w:val="center"/>
          </w:tcPr>
          <w:p>
            <w:pPr>
              <w:autoSpaceDE w:val="0"/>
              <w:autoSpaceDN w:val="0"/>
              <w:spacing w:after="240"/>
              <w:jc w:val="center"/>
              <w:rPr>
                <w:rFonts w:ascii="宋体" w:hAnsi="宋体"/>
                <w:sz w:val="24"/>
                <w:szCs w:val="24"/>
                <w:lang w:val="zh-CN"/>
              </w:rPr>
            </w:pPr>
            <w:r>
              <w:rPr>
                <w:rFonts w:ascii="宋体" w:hAnsi="宋体"/>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9" w:type="dxa"/>
            <w:noWrap w:val="0"/>
            <w:vAlign w:val="center"/>
          </w:tcPr>
          <w:p>
            <w:pPr>
              <w:jc w:val="center"/>
              <w:rPr>
                <w:rFonts w:ascii="宋体" w:hAnsi="宋体"/>
                <w:sz w:val="24"/>
                <w:szCs w:val="24"/>
              </w:rPr>
            </w:pPr>
          </w:p>
        </w:tc>
        <w:tc>
          <w:tcPr>
            <w:tcW w:w="1935" w:type="dxa"/>
            <w:noWrap w:val="0"/>
            <w:vAlign w:val="center"/>
          </w:tcPr>
          <w:p>
            <w:pPr>
              <w:jc w:val="center"/>
              <w:rPr>
                <w:rFonts w:ascii="宋体" w:hAnsi="宋体"/>
                <w:sz w:val="24"/>
                <w:szCs w:val="24"/>
              </w:rPr>
            </w:pPr>
          </w:p>
        </w:tc>
        <w:tc>
          <w:tcPr>
            <w:tcW w:w="1382" w:type="dxa"/>
            <w:noWrap w:val="0"/>
            <w:vAlign w:val="center"/>
          </w:tcPr>
          <w:p>
            <w:pPr>
              <w:jc w:val="center"/>
              <w:rPr>
                <w:rFonts w:ascii="宋体" w:hAnsi="宋体"/>
                <w:sz w:val="24"/>
                <w:szCs w:val="24"/>
              </w:rPr>
            </w:pPr>
          </w:p>
        </w:tc>
        <w:tc>
          <w:tcPr>
            <w:tcW w:w="1382" w:type="dxa"/>
            <w:noWrap w:val="0"/>
            <w:vAlign w:val="center"/>
          </w:tcPr>
          <w:p>
            <w:pPr>
              <w:jc w:val="center"/>
              <w:rPr>
                <w:rFonts w:ascii="宋体" w:hAnsi="宋体"/>
                <w:sz w:val="24"/>
                <w:szCs w:val="24"/>
              </w:rPr>
            </w:pPr>
          </w:p>
        </w:tc>
        <w:tc>
          <w:tcPr>
            <w:tcW w:w="1383" w:type="dxa"/>
            <w:noWrap w:val="0"/>
            <w:vAlign w:val="center"/>
          </w:tcPr>
          <w:p>
            <w:pPr>
              <w:jc w:val="center"/>
              <w:rPr>
                <w:rFonts w:ascii="宋体" w:hAnsi="宋体"/>
                <w:sz w:val="24"/>
                <w:szCs w:val="24"/>
              </w:rPr>
            </w:pPr>
          </w:p>
        </w:tc>
        <w:tc>
          <w:tcPr>
            <w:tcW w:w="1619" w:type="dxa"/>
            <w:noWrap w:val="0"/>
            <w:vAlign w:val="center"/>
          </w:tcPr>
          <w:p>
            <w:pPr>
              <w:jc w:val="center"/>
              <w:rPr>
                <w:rFonts w:ascii="宋体" w:hAnsi="宋体"/>
                <w:sz w:val="24"/>
                <w:szCs w:val="24"/>
              </w:rPr>
            </w:pPr>
          </w:p>
        </w:tc>
        <w:tc>
          <w:tcPr>
            <w:tcW w:w="1442"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9" w:type="dxa"/>
            <w:noWrap w:val="0"/>
            <w:vAlign w:val="center"/>
          </w:tcPr>
          <w:p>
            <w:pPr>
              <w:jc w:val="center"/>
              <w:rPr>
                <w:rFonts w:ascii="宋体" w:hAnsi="宋体"/>
                <w:sz w:val="24"/>
                <w:szCs w:val="24"/>
              </w:rPr>
            </w:pPr>
          </w:p>
        </w:tc>
        <w:tc>
          <w:tcPr>
            <w:tcW w:w="1935" w:type="dxa"/>
            <w:noWrap w:val="0"/>
            <w:vAlign w:val="center"/>
          </w:tcPr>
          <w:p>
            <w:pPr>
              <w:jc w:val="center"/>
              <w:rPr>
                <w:rFonts w:ascii="宋体" w:hAnsi="宋体"/>
                <w:sz w:val="24"/>
                <w:szCs w:val="24"/>
              </w:rPr>
            </w:pPr>
          </w:p>
        </w:tc>
        <w:tc>
          <w:tcPr>
            <w:tcW w:w="1382" w:type="dxa"/>
            <w:noWrap w:val="0"/>
            <w:vAlign w:val="center"/>
          </w:tcPr>
          <w:p>
            <w:pPr>
              <w:jc w:val="center"/>
              <w:rPr>
                <w:rFonts w:ascii="宋体" w:hAnsi="宋体"/>
                <w:sz w:val="24"/>
                <w:szCs w:val="24"/>
              </w:rPr>
            </w:pPr>
          </w:p>
        </w:tc>
        <w:tc>
          <w:tcPr>
            <w:tcW w:w="1382" w:type="dxa"/>
            <w:noWrap w:val="0"/>
            <w:vAlign w:val="center"/>
          </w:tcPr>
          <w:p>
            <w:pPr>
              <w:jc w:val="center"/>
              <w:rPr>
                <w:rFonts w:ascii="宋体" w:hAnsi="宋体"/>
                <w:sz w:val="24"/>
                <w:szCs w:val="24"/>
              </w:rPr>
            </w:pPr>
          </w:p>
        </w:tc>
        <w:tc>
          <w:tcPr>
            <w:tcW w:w="1383" w:type="dxa"/>
            <w:noWrap w:val="0"/>
            <w:vAlign w:val="center"/>
          </w:tcPr>
          <w:p>
            <w:pPr>
              <w:jc w:val="center"/>
              <w:rPr>
                <w:rFonts w:ascii="宋体" w:hAnsi="宋体"/>
                <w:sz w:val="24"/>
                <w:szCs w:val="24"/>
              </w:rPr>
            </w:pPr>
          </w:p>
        </w:tc>
        <w:tc>
          <w:tcPr>
            <w:tcW w:w="1619" w:type="dxa"/>
            <w:noWrap w:val="0"/>
            <w:vAlign w:val="center"/>
          </w:tcPr>
          <w:p>
            <w:pPr>
              <w:jc w:val="center"/>
              <w:rPr>
                <w:rFonts w:ascii="宋体" w:hAnsi="宋体"/>
                <w:sz w:val="24"/>
                <w:szCs w:val="24"/>
              </w:rPr>
            </w:pPr>
          </w:p>
        </w:tc>
        <w:tc>
          <w:tcPr>
            <w:tcW w:w="1442"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29" w:type="dxa"/>
            <w:noWrap w:val="0"/>
            <w:vAlign w:val="center"/>
          </w:tcPr>
          <w:p>
            <w:pPr>
              <w:jc w:val="center"/>
              <w:rPr>
                <w:rFonts w:ascii="宋体" w:hAnsi="宋体"/>
                <w:sz w:val="24"/>
                <w:szCs w:val="24"/>
              </w:rPr>
            </w:pPr>
          </w:p>
        </w:tc>
        <w:tc>
          <w:tcPr>
            <w:tcW w:w="1935" w:type="dxa"/>
            <w:noWrap w:val="0"/>
            <w:vAlign w:val="center"/>
          </w:tcPr>
          <w:p>
            <w:pPr>
              <w:jc w:val="center"/>
              <w:rPr>
                <w:rFonts w:ascii="宋体" w:hAnsi="宋体"/>
                <w:sz w:val="24"/>
                <w:szCs w:val="24"/>
              </w:rPr>
            </w:pPr>
          </w:p>
        </w:tc>
        <w:tc>
          <w:tcPr>
            <w:tcW w:w="1382" w:type="dxa"/>
            <w:noWrap w:val="0"/>
            <w:vAlign w:val="center"/>
          </w:tcPr>
          <w:p>
            <w:pPr>
              <w:jc w:val="center"/>
              <w:rPr>
                <w:rFonts w:ascii="宋体" w:hAnsi="宋体"/>
                <w:sz w:val="24"/>
                <w:szCs w:val="24"/>
              </w:rPr>
            </w:pPr>
          </w:p>
        </w:tc>
        <w:tc>
          <w:tcPr>
            <w:tcW w:w="1382" w:type="dxa"/>
            <w:noWrap w:val="0"/>
            <w:vAlign w:val="center"/>
          </w:tcPr>
          <w:p>
            <w:pPr>
              <w:jc w:val="center"/>
              <w:rPr>
                <w:rFonts w:ascii="宋体" w:hAnsi="宋体"/>
                <w:sz w:val="24"/>
                <w:szCs w:val="24"/>
              </w:rPr>
            </w:pPr>
          </w:p>
        </w:tc>
        <w:tc>
          <w:tcPr>
            <w:tcW w:w="1383" w:type="dxa"/>
            <w:noWrap w:val="0"/>
            <w:vAlign w:val="center"/>
          </w:tcPr>
          <w:p>
            <w:pPr>
              <w:jc w:val="center"/>
              <w:rPr>
                <w:rFonts w:ascii="宋体" w:hAnsi="宋体"/>
                <w:sz w:val="24"/>
                <w:szCs w:val="24"/>
              </w:rPr>
            </w:pPr>
          </w:p>
        </w:tc>
        <w:tc>
          <w:tcPr>
            <w:tcW w:w="1619" w:type="dxa"/>
            <w:noWrap w:val="0"/>
            <w:vAlign w:val="center"/>
          </w:tcPr>
          <w:p>
            <w:pPr>
              <w:jc w:val="center"/>
              <w:rPr>
                <w:rFonts w:ascii="宋体" w:hAnsi="宋体"/>
                <w:sz w:val="24"/>
                <w:szCs w:val="24"/>
              </w:rPr>
            </w:pPr>
          </w:p>
        </w:tc>
        <w:tc>
          <w:tcPr>
            <w:tcW w:w="1442"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9" w:type="dxa"/>
            <w:noWrap w:val="0"/>
            <w:vAlign w:val="center"/>
          </w:tcPr>
          <w:p>
            <w:pPr>
              <w:jc w:val="center"/>
              <w:rPr>
                <w:rFonts w:ascii="宋体" w:hAnsi="宋体"/>
                <w:sz w:val="24"/>
                <w:szCs w:val="24"/>
              </w:rPr>
            </w:pPr>
          </w:p>
        </w:tc>
        <w:tc>
          <w:tcPr>
            <w:tcW w:w="1935" w:type="dxa"/>
            <w:noWrap w:val="0"/>
            <w:vAlign w:val="center"/>
          </w:tcPr>
          <w:p>
            <w:pPr>
              <w:jc w:val="center"/>
              <w:rPr>
                <w:rFonts w:ascii="宋体" w:hAnsi="宋体"/>
                <w:sz w:val="24"/>
                <w:szCs w:val="24"/>
              </w:rPr>
            </w:pPr>
          </w:p>
        </w:tc>
        <w:tc>
          <w:tcPr>
            <w:tcW w:w="1382" w:type="dxa"/>
            <w:noWrap w:val="0"/>
            <w:vAlign w:val="center"/>
          </w:tcPr>
          <w:p>
            <w:pPr>
              <w:jc w:val="center"/>
              <w:rPr>
                <w:rFonts w:ascii="宋体" w:hAnsi="宋体"/>
                <w:sz w:val="24"/>
                <w:szCs w:val="24"/>
              </w:rPr>
            </w:pPr>
          </w:p>
        </w:tc>
        <w:tc>
          <w:tcPr>
            <w:tcW w:w="1382" w:type="dxa"/>
            <w:noWrap w:val="0"/>
            <w:vAlign w:val="center"/>
          </w:tcPr>
          <w:p>
            <w:pPr>
              <w:jc w:val="center"/>
              <w:rPr>
                <w:rFonts w:ascii="宋体" w:hAnsi="宋体"/>
                <w:sz w:val="24"/>
                <w:szCs w:val="24"/>
              </w:rPr>
            </w:pPr>
          </w:p>
        </w:tc>
        <w:tc>
          <w:tcPr>
            <w:tcW w:w="1383" w:type="dxa"/>
            <w:noWrap w:val="0"/>
            <w:vAlign w:val="center"/>
          </w:tcPr>
          <w:p>
            <w:pPr>
              <w:jc w:val="center"/>
              <w:rPr>
                <w:rFonts w:ascii="宋体" w:hAnsi="宋体"/>
                <w:sz w:val="24"/>
                <w:szCs w:val="24"/>
              </w:rPr>
            </w:pPr>
          </w:p>
        </w:tc>
        <w:tc>
          <w:tcPr>
            <w:tcW w:w="1619" w:type="dxa"/>
            <w:noWrap w:val="0"/>
            <w:vAlign w:val="center"/>
          </w:tcPr>
          <w:p>
            <w:pPr>
              <w:jc w:val="center"/>
              <w:rPr>
                <w:rFonts w:ascii="宋体" w:hAnsi="宋体"/>
                <w:sz w:val="24"/>
                <w:szCs w:val="24"/>
              </w:rPr>
            </w:pPr>
          </w:p>
        </w:tc>
        <w:tc>
          <w:tcPr>
            <w:tcW w:w="1442"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9" w:type="dxa"/>
            <w:noWrap w:val="0"/>
            <w:vAlign w:val="center"/>
          </w:tcPr>
          <w:p>
            <w:pPr>
              <w:jc w:val="center"/>
              <w:rPr>
                <w:rFonts w:ascii="宋体" w:hAnsi="宋体"/>
                <w:sz w:val="24"/>
                <w:szCs w:val="24"/>
              </w:rPr>
            </w:pPr>
          </w:p>
        </w:tc>
        <w:tc>
          <w:tcPr>
            <w:tcW w:w="1935" w:type="dxa"/>
            <w:noWrap w:val="0"/>
            <w:vAlign w:val="center"/>
          </w:tcPr>
          <w:p>
            <w:pPr>
              <w:jc w:val="center"/>
              <w:rPr>
                <w:rFonts w:ascii="宋体" w:hAnsi="宋体"/>
                <w:sz w:val="24"/>
                <w:szCs w:val="24"/>
              </w:rPr>
            </w:pPr>
          </w:p>
        </w:tc>
        <w:tc>
          <w:tcPr>
            <w:tcW w:w="1382" w:type="dxa"/>
            <w:noWrap w:val="0"/>
            <w:vAlign w:val="center"/>
          </w:tcPr>
          <w:p>
            <w:pPr>
              <w:jc w:val="center"/>
              <w:rPr>
                <w:rFonts w:ascii="宋体" w:hAnsi="宋体"/>
                <w:sz w:val="24"/>
                <w:szCs w:val="24"/>
              </w:rPr>
            </w:pPr>
          </w:p>
        </w:tc>
        <w:tc>
          <w:tcPr>
            <w:tcW w:w="1382" w:type="dxa"/>
            <w:noWrap w:val="0"/>
            <w:vAlign w:val="center"/>
          </w:tcPr>
          <w:p>
            <w:pPr>
              <w:jc w:val="center"/>
              <w:rPr>
                <w:rFonts w:ascii="宋体" w:hAnsi="宋体"/>
                <w:sz w:val="24"/>
                <w:szCs w:val="24"/>
              </w:rPr>
            </w:pPr>
          </w:p>
        </w:tc>
        <w:tc>
          <w:tcPr>
            <w:tcW w:w="1383" w:type="dxa"/>
            <w:noWrap w:val="0"/>
            <w:vAlign w:val="center"/>
          </w:tcPr>
          <w:p>
            <w:pPr>
              <w:jc w:val="center"/>
              <w:rPr>
                <w:rFonts w:ascii="宋体" w:hAnsi="宋体"/>
                <w:sz w:val="24"/>
                <w:szCs w:val="24"/>
              </w:rPr>
            </w:pPr>
          </w:p>
        </w:tc>
        <w:tc>
          <w:tcPr>
            <w:tcW w:w="1619" w:type="dxa"/>
            <w:noWrap w:val="0"/>
            <w:vAlign w:val="center"/>
          </w:tcPr>
          <w:p>
            <w:pPr>
              <w:jc w:val="center"/>
              <w:rPr>
                <w:rFonts w:ascii="宋体" w:hAnsi="宋体"/>
                <w:sz w:val="24"/>
                <w:szCs w:val="24"/>
              </w:rPr>
            </w:pPr>
          </w:p>
        </w:tc>
        <w:tc>
          <w:tcPr>
            <w:tcW w:w="1442"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9" w:type="dxa"/>
            <w:noWrap w:val="0"/>
            <w:vAlign w:val="center"/>
          </w:tcPr>
          <w:p>
            <w:pPr>
              <w:jc w:val="center"/>
              <w:rPr>
                <w:rFonts w:ascii="宋体" w:hAnsi="宋体"/>
                <w:sz w:val="24"/>
                <w:szCs w:val="24"/>
              </w:rPr>
            </w:pPr>
          </w:p>
        </w:tc>
        <w:tc>
          <w:tcPr>
            <w:tcW w:w="1935" w:type="dxa"/>
            <w:noWrap w:val="0"/>
            <w:vAlign w:val="center"/>
          </w:tcPr>
          <w:p>
            <w:pPr>
              <w:jc w:val="center"/>
              <w:rPr>
                <w:rFonts w:ascii="宋体" w:hAnsi="宋体"/>
                <w:sz w:val="24"/>
                <w:szCs w:val="24"/>
              </w:rPr>
            </w:pPr>
          </w:p>
        </w:tc>
        <w:tc>
          <w:tcPr>
            <w:tcW w:w="1382" w:type="dxa"/>
            <w:noWrap w:val="0"/>
            <w:vAlign w:val="center"/>
          </w:tcPr>
          <w:p>
            <w:pPr>
              <w:jc w:val="center"/>
              <w:rPr>
                <w:rFonts w:ascii="宋体" w:hAnsi="宋体"/>
                <w:sz w:val="24"/>
                <w:szCs w:val="24"/>
              </w:rPr>
            </w:pPr>
          </w:p>
        </w:tc>
        <w:tc>
          <w:tcPr>
            <w:tcW w:w="1382" w:type="dxa"/>
            <w:noWrap w:val="0"/>
            <w:vAlign w:val="center"/>
          </w:tcPr>
          <w:p>
            <w:pPr>
              <w:jc w:val="center"/>
              <w:rPr>
                <w:rFonts w:ascii="宋体" w:hAnsi="宋体"/>
                <w:sz w:val="24"/>
                <w:szCs w:val="24"/>
              </w:rPr>
            </w:pPr>
          </w:p>
        </w:tc>
        <w:tc>
          <w:tcPr>
            <w:tcW w:w="1383" w:type="dxa"/>
            <w:noWrap w:val="0"/>
            <w:vAlign w:val="center"/>
          </w:tcPr>
          <w:p>
            <w:pPr>
              <w:jc w:val="center"/>
              <w:rPr>
                <w:rFonts w:ascii="宋体" w:hAnsi="宋体"/>
                <w:sz w:val="24"/>
                <w:szCs w:val="24"/>
              </w:rPr>
            </w:pPr>
          </w:p>
        </w:tc>
        <w:tc>
          <w:tcPr>
            <w:tcW w:w="1619" w:type="dxa"/>
            <w:noWrap w:val="0"/>
            <w:vAlign w:val="center"/>
          </w:tcPr>
          <w:p>
            <w:pPr>
              <w:jc w:val="center"/>
              <w:rPr>
                <w:rFonts w:ascii="宋体" w:hAnsi="宋体"/>
                <w:sz w:val="24"/>
                <w:szCs w:val="24"/>
              </w:rPr>
            </w:pPr>
          </w:p>
        </w:tc>
        <w:tc>
          <w:tcPr>
            <w:tcW w:w="1442"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29" w:type="dxa"/>
            <w:noWrap w:val="0"/>
            <w:vAlign w:val="center"/>
          </w:tcPr>
          <w:p>
            <w:pPr>
              <w:jc w:val="center"/>
              <w:rPr>
                <w:rFonts w:ascii="宋体" w:hAnsi="宋体"/>
                <w:b/>
                <w:sz w:val="24"/>
                <w:szCs w:val="24"/>
              </w:rPr>
            </w:pPr>
          </w:p>
        </w:tc>
        <w:tc>
          <w:tcPr>
            <w:tcW w:w="1935" w:type="dxa"/>
            <w:noWrap w:val="0"/>
            <w:vAlign w:val="center"/>
          </w:tcPr>
          <w:p>
            <w:pPr>
              <w:jc w:val="center"/>
              <w:rPr>
                <w:rFonts w:ascii="宋体" w:hAnsi="宋体"/>
                <w:b/>
                <w:sz w:val="24"/>
                <w:szCs w:val="24"/>
              </w:rPr>
            </w:pPr>
          </w:p>
        </w:tc>
        <w:tc>
          <w:tcPr>
            <w:tcW w:w="1382" w:type="dxa"/>
            <w:noWrap w:val="0"/>
            <w:vAlign w:val="center"/>
          </w:tcPr>
          <w:p>
            <w:pPr>
              <w:jc w:val="center"/>
              <w:rPr>
                <w:rFonts w:ascii="宋体" w:hAnsi="宋体"/>
                <w:b/>
                <w:sz w:val="24"/>
                <w:szCs w:val="24"/>
              </w:rPr>
            </w:pPr>
          </w:p>
        </w:tc>
        <w:tc>
          <w:tcPr>
            <w:tcW w:w="1382" w:type="dxa"/>
            <w:noWrap w:val="0"/>
            <w:vAlign w:val="center"/>
          </w:tcPr>
          <w:p>
            <w:pPr>
              <w:jc w:val="center"/>
              <w:rPr>
                <w:rFonts w:ascii="宋体" w:hAnsi="宋体"/>
                <w:b/>
                <w:sz w:val="24"/>
                <w:szCs w:val="24"/>
              </w:rPr>
            </w:pPr>
          </w:p>
        </w:tc>
        <w:tc>
          <w:tcPr>
            <w:tcW w:w="1383" w:type="dxa"/>
            <w:noWrap w:val="0"/>
            <w:vAlign w:val="center"/>
          </w:tcPr>
          <w:p>
            <w:pPr>
              <w:jc w:val="center"/>
              <w:rPr>
                <w:rFonts w:ascii="宋体" w:hAnsi="宋体"/>
                <w:b/>
                <w:sz w:val="24"/>
                <w:szCs w:val="24"/>
              </w:rPr>
            </w:pPr>
          </w:p>
        </w:tc>
        <w:tc>
          <w:tcPr>
            <w:tcW w:w="1619" w:type="dxa"/>
            <w:noWrap w:val="0"/>
            <w:vAlign w:val="center"/>
          </w:tcPr>
          <w:p>
            <w:pPr>
              <w:jc w:val="center"/>
              <w:rPr>
                <w:rFonts w:ascii="宋体" w:hAnsi="宋体"/>
                <w:b/>
                <w:sz w:val="24"/>
                <w:szCs w:val="24"/>
              </w:rPr>
            </w:pPr>
          </w:p>
        </w:tc>
        <w:tc>
          <w:tcPr>
            <w:tcW w:w="1442" w:type="dxa"/>
            <w:noWrap w:val="0"/>
            <w:vAlign w:val="center"/>
          </w:tcPr>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9" w:type="dxa"/>
            <w:noWrap w:val="0"/>
            <w:vAlign w:val="center"/>
          </w:tcPr>
          <w:p>
            <w:pPr>
              <w:jc w:val="center"/>
              <w:rPr>
                <w:rFonts w:ascii="宋体" w:hAnsi="宋体"/>
                <w:b/>
                <w:sz w:val="24"/>
                <w:szCs w:val="24"/>
              </w:rPr>
            </w:pPr>
          </w:p>
        </w:tc>
        <w:tc>
          <w:tcPr>
            <w:tcW w:w="1935" w:type="dxa"/>
            <w:noWrap w:val="0"/>
            <w:vAlign w:val="center"/>
          </w:tcPr>
          <w:p>
            <w:pPr>
              <w:jc w:val="center"/>
              <w:rPr>
                <w:rFonts w:ascii="宋体" w:hAnsi="宋体"/>
                <w:b/>
                <w:sz w:val="24"/>
                <w:szCs w:val="24"/>
              </w:rPr>
            </w:pPr>
          </w:p>
        </w:tc>
        <w:tc>
          <w:tcPr>
            <w:tcW w:w="1382" w:type="dxa"/>
            <w:noWrap w:val="0"/>
            <w:vAlign w:val="center"/>
          </w:tcPr>
          <w:p>
            <w:pPr>
              <w:jc w:val="center"/>
              <w:rPr>
                <w:rFonts w:ascii="宋体" w:hAnsi="宋体"/>
                <w:b/>
                <w:sz w:val="24"/>
                <w:szCs w:val="24"/>
              </w:rPr>
            </w:pPr>
          </w:p>
        </w:tc>
        <w:tc>
          <w:tcPr>
            <w:tcW w:w="1382" w:type="dxa"/>
            <w:noWrap w:val="0"/>
            <w:vAlign w:val="center"/>
          </w:tcPr>
          <w:p>
            <w:pPr>
              <w:jc w:val="center"/>
              <w:rPr>
                <w:rFonts w:ascii="宋体" w:hAnsi="宋体"/>
                <w:b/>
                <w:sz w:val="24"/>
                <w:szCs w:val="24"/>
              </w:rPr>
            </w:pPr>
          </w:p>
        </w:tc>
        <w:tc>
          <w:tcPr>
            <w:tcW w:w="1383" w:type="dxa"/>
            <w:noWrap w:val="0"/>
            <w:vAlign w:val="center"/>
          </w:tcPr>
          <w:p>
            <w:pPr>
              <w:jc w:val="center"/>
              <w:rPr>
                <w:rFonts w:ascii="宋体" w:hAnsi="宋体"/>
                <w:b/>
                <w:sz w:val="24"/>
                <w:szCs w:val="24"/>
              </w:rPr>
            </w:pPr>
          </w:p>
        </w:tc>
        <w:tc>
          <w:tcPr>
            <w:tcW w:w="1619" w:type="dxa"/>
            <w:noWrap w:val="0"/>
            <w:vAlign w:val="center"/>
          </w:tcPr>
          <w:p>
            <w:pPr>
              <w:jc w:val="center"/>
              <w:rPr>
                <w:rFonts w:ascii="宋体" w:hAnsi="宋体"/>
                <w:b/>
                <w:sz w:val="24"/>
                <w:szCs w:val="24"/>
              </w:rPr>
            </w:pPr>
          </w:p>
        </w:tc>
        <w:tc>
          <w:tcPr>
            <w:tcW w:w="1442" w:type="dxa"/>
            <w:noWrap w:val="0"/>
            <w:vAlign w:val="center"/>
          </w:tcPr>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9" w:type="dxa"/>
            <w:noWrap w:val="0"/>
            <w:vAlign w:val="center"/>
          </w:tcPr>
          <w:p>
            <w:pPr>
              <w:jc w:val="center"/>
              <w:rPr>
                <w:rFonts w:ascii="宋体" w:hAnsi="宋体"/>
                <w:b/>
                <w:sz w:val="24"/>
                <w:szCs w:val="24"/>
              </w:rPr>
            </w:pPr>
          </w:p>
        </w:tc>
        <w:tc>
          <w:tcPr>
            <w:tcW w:w="1935" w:type="dxa"/>
            <w:noWrap w:val="0"/>
            <w:vAlign w:val="center"/>
          </w:tcPr>
          <w:p>
            <w:pPr>
              <w:jc w:val="center"/>
              <w:rPr>
                <w:rFonts w:ascii="宋体" w:hAnsi="宋体"/>
                <w:b/>
                <w:sz w:val="24"/>
                <w:szCs w:val="24"/>
              </w:rPr>
            </w:pPr>
          </w:p>
        </w:tc>
        <w:tc>
          <w:tcPr>
            <w:tcW w:w="1382" w:type="dxa"/>
            <w:noWrap w:val="0"/>
            <w:vAlign w:val="center"/>
          </w:tcPr>
          <w:p>
            <w:pPr>
              <w:jc w:val="center"/>
              <w:rPr>
                <w:rFonts w:ascii="宋体" w:hAnsi="宋体"/>
                <w:b/>
                <w:sz w:val="24"/>
                <w:szCs w:val="24"/>
              </w:rPr>
            </w:pPr>
          </w:p>
        </w:tc>
        <w:tc>
          <w:tcPr>
            <w:tcW w:w="1382" w:type="dxa"/>
            <w:noWrap w:val="0"/>
            <w:vAlign w:val="center"/>
          </w:tcPr>
          <w:p>
            <w:pPr>
              <w:jc w:val="center"/>
              <w:rPr>
                <w:rFonts w:ascii="宋体" w:hAnsi="宋体"/>
                <w:b/>
                <w:sz w:val="24"/>
                <w:szCs w:val="24"/>
              </w:rPr>
            </w:pPr>
          </w:p>
        </w:tc>
        <w:tc>
          <w:tcPr>
            <w:tcW w:w="1383" w:type="dxa"/>
            <w:noWrap w:val="0"/>
            <w:vAlign w:val="center"/>
          </w:tcPr>
          <w:p>
            <w:pPr>
              <w:jc w:val="center"/>
              <w:rPr>
                <w:rFonts w:ascii="宋体" w:hAnsi="宋体"/>
                <w:b/>
                <w:sz w:val="24"/>
                <w:szCs w:val="24"/>
              </w:rPr>
            </w:pPr>
          </w:p>
        </w:tc>
        <w:tc>
          <w:tcPr>
            <w:tcW w:w="1619" w:type="dxa"/>
            <w:noWrap w:val="0"/>
            <w:vAlign w:val="center"/>
          </w:tcPr>
          <w:p>
            <w:pPr>
              <w:jc w:val="center"/>
              <w:rPr>
                <w:rFonts w:ascii="宋体" w:hAnsi="宋体"/>
                <w:b/>
                <w:sz w:val="24"/>
                <w:szCs w:val="24"/>
              </w:rPr>
            </w:pPr>
          </w:p>
        </w:tc>
        <w:tc>
          <w:tcPr>
            <w:tcW w:w="1442" w:type="dxa"/>
            <w:noWrap w:val="0"/>
            <w:vAlign w:val="center"/>
          </w:tcPr>
          <w:p>
            <w:pPr>
              <w:jc w:val="center"/>
              <w:rPr>
                <w:rFonts w:ascii="宋体" w:hAnsi="宋体"/>
                <w:b/>
                <w:sz w:val="24"/>
                <w:szCs w:val="24"/>
              </w:rPr>
            </w:pPr>
          </w:p>
        </w:tc>
      </w:tr>
    </w:tbl>
    <w:p>
      <w:pPr>
        <w:autoSpaceDE w:val="0"/>
        <w:autoSpaceDN w:val="0"/>
        <w:spacing w:after="240"/>
        <w:ind w:firstLine="120" w:firstLineChars="50"/>
        <w:rPr>
          <w:rFonts w:ascii="宋体" w:hAnsi="宋体"/>
          <w:sz w:val="24"/>
          <w:szCs w:val="24"/>
          <w:lang w:val="zh-CN"/>
        </w:rPr>
      </w:pPr>
      <w:r>
        <w:rPr>
          <w:rFonts w:ascii="宋体" w:hAnsi="宋体"/>
          <w:sz w:val="24"/>
          <w:szCs w:val="24"/>
          <w:lang w:val="zh-CN"/>
        </w:rPr>
        <w:t>注：投标人填写本表的同时，应将项目业绩的证明材料复印件附于本表后；投标人所填写的内容必须真实、可靠，如有虚假或隐瞒，一经查出是将导致其报价被拒绝</w:t>
      </w:r>
    </w:p>
    <w:p>
      <w:pPr>
        <w:autoSpaceDE w:val="0"/>
        <w:autoSpaceDN w:val="0"/>
        <w:spacing w:line="360" w:lineRule="auto"/>
        <w:rPr>
          <w:rFonts w:ascii="宋体" w:hAnsi="宋体"/>
          <w:sz w:val="24"/>
          <w:szCs w:val="24"/>
          <w:lang w:val="zh-CN"/>
        </w:rPr>
      </w:pPr>
    </w:p>
    <w:p>
      <w:pPr>
        <w:autoSpaceDE w:val="0"/>
        <w:autoSpaceDN w:val="0"/>
        <w:spacing w:line="360" w:lineRule="auto"/>
        <w:rPr>
          <w:rFonts w:ascii="宋体" w:hAnsi="宋体"/>
          <w:sz w:val="24"/>
          <w:szCs w:val="24"/>
          <w:lang w:val="zh-CN"/>
        </w:rPr>
      </w:pPr>
    </w:p>
    <w:p>
      <w:pPr>
        <w:autoSpaceDE w:val="0"/>
        <w:autoSpaceDN w:val="0"/>
        <w:spacing w:line="360" w:lineRule="auto"/>
        <w:rPr>
          <w:rFonts w:ascii="宋体" w:hAnsi="宋体"/>
          <w:sz w:val="24"/>
          <w:szCs w:val="24"/>
          <w:lang w:val="zh-CN"/>
        </w:rPr>
      </w:pPr>
    </w:p>
    <w:p>
      <w:pPr>
        <w:autoSpaceDE w:val="0"/>
        <w:autoSpaceDN w:val="0"/>
        <w:spacing w:line="360" w:lineRule="auto"/>
        <w:rPr>
          <w:rFonts w:ascii="宋体" w:hAnsi="宋体"/>
          <w:sz w:val="24"/>
          <w:szCs w:val="24"/>
          <w:lang w:val="zh-CN"/>
        </w:rPr>
      </w:pPr>
      <w:r>
        <w:rPr>
          <w:rFonts w:ascii="宋体" w:hAnsi="宋体"/>
          <w:sz w:val="24"/>
          <w:szCs w:val="24"/>
          <w:lang w:val="zh-CN"/>
        </w:rPr>
        <w:t>投标人名称（公章）：</w:t>
      </w:r>
    </w:p>
    <w:p>
      <w:pPr>
        <w:autoSpaceDE w:val="0"/>
        <w:autoSpaceDN w:val="0"/>
        <w:spacing w:line="360" w:lineRule="auto"/>
        <w:rPr>
          <w:rFonts w:ascii="宋体" w:hAnsi="宋体"/>
          <w:sz w:val="24"/>
          <w:szCs w:val="24"/>
          <w:lang w:val="zh-CN"/>
        </w:rPr>
      </w:pPr>
      <w:r>
        <w:rPr>
          <w:rFonts w:ascii="宋体" w:hAnsi="宋体"/>
          <w:sz w:val="24"/>
          <w:szCs w:val="24"/>
          <w:lang w:val="zh-CN"/>
        </w:rPr>
        <w:t xml:space="preserve">法定代表人或其授权代表（签字或盖章）： </w:t>
      </w:r>
    </w:p>
    <w:p>
      <w:pPr>
        <w:autoSpaceDE w:val="0"/>
        <w:autoSpaceDN w:val="0"/>
        <w:spacing w:line="360" w:lineRule="auto"/>
        <w:rPr>
          <w:rFonts w:ascii="宋体" w:hAnsi="宋体"/>
          <w:sz w:val="24"/>
          <w:szCs w:val="24"/>
        </w:rPr>
      </w:pPr>
      <w:r>
        <w:rPr>
          <w:rFonts w:ascii="宋体" w:hAnsi="宋体"/>
          <w:sz w:val="24"/>
          <w:szCs w:val="24"/>
          <w:lang w:val="zh-CN"/>
        </w:rPr>
        <w:t>日期：</w:t>
      </w:r>
      <w:r>
        <w:rPr>
          <w:rFonts w:ascii="宋体" w:hAnsi="宋体"/>
          <w:sz w:val="24"/>
          <w:szCs w:val="24"/>
          <w:u w:val="single"/>
          <w:lang w:val="zh-CN"/>
        </w:rPr>
        <w:t xml:space="preserve">      </w:t>
      </w:r>
      <w:r>
        <w:rPr>
          <w:rFonts w:ascii="宋体" w:hAnsi="宋体"/>
          <w:sz w:val="24"/>
          <w:szCs w:val="24"/>
          <w:lang w:val="zh-CN"/>
        </w:rPr>
        <w:t>年</w:t>
      </w:r>
      <w:r>
        <w:rPr>
          <w:rFonts w:ascii="宋体" w:hAnsi="宋体"/>
          <w:sz w:val="24"/>
          <w:szCs w:val="24"/>
          <w:u w:val="single"/>
          <w:lang w:val="zh-CN"/>
        </w:rPr>
        <w:t xml:space="preserve">     </w:t>
      </w:r>
      <w:r>
        <w:rPr>
          <w:rFonts w:ascii="宋体" w:hAnsi="宋体"/>
          <w:sz w:val="24"/>
          <w:szCs w:val="24"/>
          <w:lang w:val="zh-CN"/>
        </w:rPr>
        <w:t xml:space="preserve"> 月</w:t>
      </w:r>
      <w:r>
        <w:rPr>
          <w:rFonts w:ascii="宋体" w:hAnsi="宋体"/>
          <w:sz w:val="24"/>
          <w:szCs w:val="24"/>
          <w:u w:val="single"/>
          <w:lang w:val="zh-CN"/>
        </w:rPr>
        <w:t xml:space="preserve">   </w:t>
      </w:r>
      <w:r>
        <w:rPr>
          <w:rFonts w:ascii="宋体" w:hAnsi="宋体"/>
          <w:sz w:val="24"/>
          <w:szCs w:val="24"/>
          <w:lang w:val="zh-CN"/>
        </w:rPr>
        <w:t>日</w:t>
      </w:r>
      <w:r>
        <w:rPr>
          <w:rFonts w:ascii="宋体" w:hAnsi="宋体"/>
          <w:sz w:val="24"/>
          <w:szCs w:val="24"/>
        </w:rPr>
        <w:t xml:space="preserve"> </w:t>
      </w:r>
    </w:p>
    <w:p>
      <w:pPr>
        <w:spacing w:line="500" w:lineRule="exact"/>
        <w:rPr>
          <w:rFonts w:hint="eastAsia" w:ascii="宋体" w:hAnsi="宋体"/>
          <w:b/>
          <w:sz w:val="24"/>
          <w:szCs w:val="24"/>
        </w:rPr>
      </w:pPr>
    </w:p>
    <w:p>
      <w:pPr>
        <w:spacing w:line="500" w:lineRule="exact"/>
        <w:rPr>
          <w:rFonts w:hint="eastAsia" w:ascii="宋体" w:hAnsi="宋体"/>
          <w:b/>
          <w:sz w:val="24"/>
          <w:szCs w:val="24"/>
        </w:rPr>
      </w:pPr>
    </w:p>
    <w:p>
      <w:pPr>
        <w:spacing w:line="500" w:lineRule="exact"/>
        <w:rPr>
          <w:rFonts w:hint="eastAsia" w:ascii="宋体" w:hAnsi="宋体"/>
          <w:b/>
          <w:sz w:val="24"/>
          <w:szCs w:val="24"/>
        </w:rPr>
      </w:pPr>
    </w:p>
    <w:p>
      <w:pPr>
        <w:spacing w:line="500" w:lineRule="exact"/>
        <w:outlineLvl w:val="9"/>
        <w:rPr>
          <w:rFonts w:hint="eastAsia" w:ascii="宋体" w:hAnsi="宋体"/>
          <w:b/>
          <w:sz w:val="24"/>
          <w:szCs w:val="24"/>
        </w:rPr>
      </w:pPr>
      <w:bookmarkStart w:id="46" w:name="_Toc11043"/>
      <w:bookmarkStart w:id="47" w:name="_Toc12829"/>
      <w:r>
        <w:rPr>
          <w:rFonts w:hint="eastAsia" w:ascii="宋体" w:hAnsi="宋体"/>
          <w:b/>
          <w:sz w:val="24"/>
          <w:szCs w:val="24"/>
        </w:rPr>
        <w:t>附件十</w:t>
      </w:r>
      <w:bookmarkEnd w:id="46"/>
      <w:bookmarkEnd w:id="47"/>
    </w:p>
    <w:p>
      <w:pPr>
        <w:spacing w:line="301" w:lineRule="exact"/>
        <w:ind w:left="60" w:firstLine="4219"/>
        <w:jc w:val="left"/>
        <w:rPr>
          <w:rFonts w:ascii="宋体" w:hAnsi="宋体" w:cs="宋体"/>
          <w:sz w:val="24"/>
          <w:szCs w:val="24"/>
        </w:rPr>
      </w:pPr>
      <w:r>
        <w:rPr>
          <w:rFonts w:ascii="宋体" w:hAnsi="宋体" w:cs="宋体"/>
          <w:sz w:val="24"/>
          <w:szCs w:val="24"/>
        </w:rPr>
        <w:t>综合说明</w:t>
      </w:r>
    </w:p>
    <w:p>
      <w:pPr>
        <w:spacing w:line="301" w:lineRule="exact"/>
        <w:ind w:left="60" w:firstLine="4219"/>
        <w:jc w:val="left"/>
        <w:rPr>
          <w:rFonts w:ascii="宋体" w:hAnsi="宋体" w:cs="宋体"/>
          <w:sz w:val="24"/>
          <w:szCs w:val="24"/>
        </w:rPr>
      </w:pPr>
    </w:p>
    <w:p>
      <w:pPr>
        <w:spacing w:line="360" w:lineRule="auto"/>
        <w:ind w:left="68" w:firstLine="480"/>
        <w:jc w:val="left"/>
        <w:rPr>
          <w:rFonts w:ascii="宋体" w:hAnsi="宋体" w:cs="宋体"/>
          <w:spacing w:val="-3"/>
          <w:sz w:val="24"/>
          <w:szCs w:val="24"/>
        </w:rPr>
      </w:pPr>
      <w:r>
        <w:rPr>
          <w:rFonts w:ascii="宋体" w:hAnsi="宋体" w:cs="宋体"/>
          <w:spacing w:val="-3"/>
          <w:sz w:val="24"/>
          <w:szCs w:val="24"/>
        </w:rPr>
        <w:t>1、</w:t>
      </w:r>
      <w:r>
        <w:rPr>
          <w:rFonts w:hint="eastAsia" w:ascii="宋体" w:hAnsi="宋体" w:cs="宋体"/>
          <w:spacing w:val="-3"/>
          <w:sz w:val="24"/>
          <w:szCs w:val="24"/>
        </w:rPr>
        <w:t>投标人</w:t>
      </w:r>
      <w:r>
        <w:rPr>
          <w:rFonts w:ascii="宋体" w:hAnsi="宋体" w:cs="宋体"/>
          <w:spacing w:val="-3"/>
          <w:sz w:val="24"/>
          <w:szCs w:val="24"/>
        </w:rPr>
        <w:t>的总体情况、技术实力、所提供服务的总体情况描述及企业基本状况表。</w:t>
      </w:r>
    </w:p>
    <w:p>
      <w:pPr>
        <w:spacing w:line="360" w:lineRule="auto"/>
        <w:ind w:left="68" w:firstLine="480"/>
        <w:jc w:val="left"/>
        <w:rPr>
          <w:rFonts w:ascii="宋体" w:hAnsi="宋体" w:cs="宋体"/>
          <w:spacing w:val="-3"/>
          <w:sz w:val="24"/>
          <w:szCs w:val="24"/>
        </w:rPr>
      </w:pPr>
      <w:r>
        <w:rPr>
          <w:rFonts w:ascii="宋体" w:hAnsi="宋体" w:cs="宋体"/>
          <w:b/>
          <w:bCs/>
          <w:spacing w:val="-3"/>
          <w:sz w:val="24"/>
          <w:szCs w:val="24"/>
        </w:rPr>
        <w:t>2、付款方式及</w:t>
      </w:r>
      <w:r>
        <w:rPr>
          <w:rFonts w:hint="eastAsia" w:ascii="宋体" w:hAnsi="宋体" w:cs="宋体"/>
          <w:b/>
          <w:bCs/>
          <w:spacing w:val="-3"/>
          <w:sz w:val="24"/>
          <w:szCs w:val="24"/>
        </w:rPr>
        <w:t>保险期限</w:t>
      </w:r>
      <w:r>
        <w:rPr>
          <w:rFonts w:ascii="宋体" w:hAnsi="宋体" w:cs="宋体"/>
          <w:b/>
          <w:bCs/>
          <w:spacing w:val="-3"/>
          <w:sz w:val="24"/>
          <w:szCs w:val="24"/>
        </w:rPr>
        <w:t>及范围等（要求不低于招标文件要求）</w:t>
      </w:r>
      <w:r>
        <w:rPr>
          <w:rFonts w:ascii="宋体" w:hAnsi="宋体" w:cs="宋体"/>
          <w:spacing w:val="-3"/>
          <w:sz w:val="24"/>
          <w:szCs w:val="24"/>
        </w:rPr>
        <w:t>；</w:t>
      </w:r>
    </w:p>
    <w:p>
      <w:pPr>
        <w:spacing w:line="360" w:lineRule="auto"/>
        <w:ind w:left="68" w:firstLine="480"/>
        <w:jc w:val="left"/>
        <w:rPr>
          <w:rFonts w:ascii="宋体" w:hAnsi="宋体" w:cs="宋体"/>
          <w:spacing w:val="-3"/>
          <w:sz w:val="24"/>
          <w:szCs w:val="24"/>
        </w:rPr>
      </w:pPr>
      <w:r>
        <w:rPr>
          <w:rFonts w:ascii="宋体" w:hAnsi="宋体" w:cs="宋体"/>
          <w:spacing w:val="-3"/>
          <w:sz w:val="24"/>
          <w:szCs w:val="24"/>
        </w:rPr>
        <w:t>3、</w:t>
      </w:r>
      <w:r>
        <w:rPr>
          <w:rFonts w:hint="eastAsia" w:ascii="宋体" w:hAnsi="宋体"/>
          <w:b/>
          <w:bCs/>
          <w:sz w:val="24"/>
          <w:szCs w:val="24"/>
        </w:rPr>
        <w:t>承保方案、理赔方案</w:t>
      </w:r>
      <w:r>
        <w:rPr>
          <w:rFonts w:ascii="宋体" w:hAnsi="宋体" w:cs="宋体"/>
          <w:b/>
          <w:bCs/>
          <w:spacing w:val="-3"/>
          <w:sz w:val="24"/>
          <w:szCs w:val="24"/>
        </w:rPr>
        <w:t>、</w:t>
      </w:r>
      <w:r>
        <w:rPr>
          <w:rFonts w:hint="eastAsia" w:ascii="宋体" w:hAnsi="宋体"/>
          <w:b/>
          <w:bCs/>
          <w:sz w:val="24"/>
          <w:szCs w:val="24"/>
        </w:rPr>
        <w:t>服务及承诺方案</w:t>
      </w:r>
      <w:r>
        <w:rPr>
          <w:rFonts w:ascii="宋体" w:hAnsi="宋体" w:cs="宋体"/>
          <w:b/>
          <w:bCs/>
          <w:spacing w:val="-3"/>
          <w:sz w:val="24"/>
          <w:szCs w:val="24"/>
        </w:rPr>
        <w:t>、人员配备等；</w:t>
      </w:r>
    </w:p>
    <w:p>
      <w:pPr>
        <w:spacing w:line="360" w:lineRule="auto"/>
        <w:ind w:left="68" w:firstLine="480"/>
        <w:jc w:val="left"/>
        <w:rPr>
          <w:rFonts w:ascii="宋体" w:hAnsi="宋体" w:cs="宋体"/>
          <w:spacing w:val="-3"/>
          <w:sz w:val="24"/>
          <w:szCs w:val="24"/>
        </w:rPr>
      </w:pPr>
      <w:r>
        <w:rPr>
          <w:rFonts w:ascii="宋体" w:hAnsi="宋体" w:cs="宋体"/>
          <w:spacing w:val="-3"/>
          <w:sz w:val="24"/>
          <w:szCs w:val="24"/>
        </w:rPr>
        <w:t>4、投标人应对招标人的服务要求做出实质性的响应,列出详细的服务方案,并说明方案的</w:t>
      </w:r>
      <w:r>
        <w:rPr>
          <w:rFonts w:hint="eastAsia" w:ascii="宋体" w:hAnsi="宋体" w:cs="宋体"/>
          <w:spacing w:val="-3"/>
          <w:sz w:val="24"/>
          <w:szCs w:val="24"/>
        </w:rPr>
        <w:t>特点</w:t>
      </w:r>
      <w:r>
        <w:rPr>
          <w:rFonts w:ascii="宋体" w:hAnsi="宋体" w:cs="宋体"/>
          <w:spacing w:val="-3"/>
          <w:sz w:val="24"/>
          <w:szCs w:val="24"/>
        </w:rPr>
        <w:t>和优点；</w:t>
      </w:r>
    </w:p>
    <w:p>
      <w:pPr>
        <w:spacing w:line="360" w:lineRule="auto"/>
        <w:ind w:left="68" w:firstLine="480"/>
        <w:jc w:val="left"/>
        <w:rPr>
          <w:rFonts w:ascii="宋体" w:hAnsi="宋体" w:cs="宋体"/>
          <w:spacing w:val="-3"/>
          <w:sz w:val="24"/>
          <w:szCs w:val="24"/>
        </w:rPr>
      </w:pPr>
      <w:r>
        <w:rPr>
          <w:rFonts w:ascii="宋体" w:hAnsi="宋体" w:cs="宋体"/>
          <w:spacing w:val="-3"/>
          <w:sz w:val="24"/>
          <w:szCs w:val="24"/>
        </w:rPr>
        <w:t>5、要求招标人提供的配合；</w:t>
      </w:r>
    </w:p>
    <w:p>
      <w:pPr>
        <w:spacing w:line="360" w:lineRule="auto"/>
        <w:ind w:left="68" w:firstLine="480"/>
        <w:jc w:val="left"/>
        <w:rPr>
          <w:rFonts w:ascii="宋体" w:hAnsi="宋体" w:cs="宋体"/>
          <w:spacing w:val="-3"/>
          <w:sz w:val="24"/>
          <w:szCs w:val="24"/>
        </w:rPr>
      </w:pPr>
      <w:r>
        <w:rPr>
          <w:rFonts w:ascii="宋体" w:hAnsi="宋体" w:cs="宋体"/>
          <w:spacing w:val="-3"/>
          <w:sz w:val="24"/>
          <w:szCs w:val="24"/>
        </w:rPr>
        <w:t>6、技术资料的提供范围与进度；</w:t>
      </w:r>
    </w:p>
    <w:p>
      <w:pPr>
        <w:spacing w:line="360" w:lineRule="auto"/>
        <w:ind w:left="68" w:firstLine="480"/>
        <w:jc w:val="left"/>
        <w:rPr>
          <w:rFonts w:ascii="宋体" w:hAnsi="宋体" w:cs="宋体"/>
          <w:b/>
          <w:bCs/>
          <w:spacing w:val="-3"/>
          <w:sz w:val="24"/>
          <w:szCs w:val="24"/>
        </w:rPr>
      </w:pPr>
      <w:r>
        <w:rPr>
          <w:rFonts w:ascii="宋体" w:hAnsi="宋体" w:cs="宋体"/>
          <w:b/>
          <w:bCs/>
          <w:spacing w:val="-3"/>
          <w:sz w:val="24"/>
          <w:szCs w:val="24"/>
        </w:rPr>
        <w:t>7、本地化售后服务内容</w:t>
      </w:r>
      <w:r>
        <w:rPr>
          <w:rFonts w:hint="eastAsia" w:ascii="宋体" w:hAnsi="宋体" w:cs="宋体"/>
          <w:b/>
          <w:bCs/>
          <w:spacing w:val="-3"/>
          <w:sz w:val="24"/>
          <w:szCs w:val="24"/>
        </w:rPr>
        <w:t>、</w:t>
      </w:r>
      <w:r>
        <w:rPr>
          <w:rFonts w:hint="eastAsia" w:ascii="宋体" w:hAnsi="宋体"/>
          <w:b/>
          <w:bCs/>
          <w:sz w:val="24"/>
          <w:szCs w:val="24"/>
        </w:rPr>
        <w:t>售后出险响应时间</w:t>
      </w:r>
      <w:r>
        <w:rPr>
          <w:rFonts w:ascii="宋体" w:hAnsi="宋体" w:cs="宋体"/>
          <w:b/>
          <w:bCs/>
          <w:spacing w:val="-3"/>
          <w:sz w:val="24"/>
          <w:szCs w:val="24"/>
        </w:rPr>
        <w:t>、承诺及响应措施；售后服务机构及服务队伍情况；</w:t>
      </w:r>
    </w:p>
    <w:p>
      <w:pPr>
        <w:spacing w:line="360" w:lineRule="auto"/>
        <w:ind w:left="68" w:firstLine="480"/>
        <w:jc w:val="left"/>
        <w:rPr>
          <w:rFonts w:ascii="宋体" w:hAnsi="宋体" w:cs="宋体"/>
          <w:b/>
          <w:bCs/>
          <w:spacing w:val="-3"/>
          <w:sz w:val="24"/>
          <w:szCs w:val="24"/>
        </w:rPr>
      </w:pPr>
      <w:r>
        <w:rPr>
          <w:rFonts w:ascii="宋体" w:hAnsi="宋体" w:cs="宋体"/>
          <w:b/>
          <w:bCs/>
          <w:spacing w:val="-3"/>
          <w:sz w:val="24"/>
          <w:szCs w:val="24"/>
        </w:rPr>
        <w:t>8、优惠承诺及合理化建议；</w:t>
      </w:r>
    </w:p>
    <w:p>
      <w:pPr>
        <w:spacing w:line="360" w:lineRule="auto"/>
        <w:ind w:left="68" w:firstLine="480"/>
        <w:jc w:val="left"/>
        <w:rPr>
          <w:rFonts w:hint="eastAsia" w:ascii="宋体" w:hAnsi="宋体"/>
          <w:color w:val="FF0000"/>
          <w:sz w:val="24"/>
          <w:szCs w:val="24"/>
        </w:rPr>
      </w:pPr>
      <w:r>
        <w:rPr>
          <w:rFonts w:hint="eastAsia" w:cs="宋体"/>
          <w:spacing w:val="-1"/>
          <w:sz w:val="24"/>
          <w:szCs w:val="24"/>
          <w:lang w:val="en-US" w:eastAsia="zh-CN"/>
        </w:rPr>
        <w:t>9</w:t>
      </w:r>
      <w:r>
        <w:rPr>
          <w:rFonts w:hint="eastAsia" w:ascii="宋体" w:hAnsi="宋体" w:cs="宋体"/>
          <w:spacing w:val="-1"/>
          <w:sz w:val="24"/>
          <w:szCs w:val="24"/>
        </w:rPr>
        <w:t>、</w:t>
      </w:r>
      <w:r>
        <w:rPr>
          <w:rFonts w:hint="eastAsia" w:ascii="宋体" w:hAnsi="宋体"/>
          <w:sz w:val="24"/>
          <w:szCs w:val="24"/>
        </w:rPr>
        <w:t>投标人提供的201</w:t>
      </w:r>
      <w:r>
        <w:rPr>
          <w:rFonts w:hint="eastAsia"/>
          <w:sz w:val="24"/>
          <w:szCs w:val="24"/>
          <w:lang w:val="en-US" w:eastAsia="zh-CN"/>
        </w:rPr>
        <w:t>8</w:t>
      </w:r>
      <w:r>
        <w:rPr>
          <w:rFonts w:hint="eastAsia" w:ascii="宋体" w:hAnsi="宋体"/>
          <w:sz w:val="24"/>
          <w:szCs w:val="24"/>
        </w:rPr>
        <w:t>年</w:t>
      </w:r>
      <w:r>
        <w:rPr>
          <w:rFonts w:hint="eastAsia"/>
          <w:sz w:val="24"/>
          <w:szCs w:val="24"/>
          <w:lang w:val="en-US" w:eastAsia="zh-CN"/>
        </w:rPr>
        <w:t>1</w:t>
      </w:r>
      <w:r>
        <w:rPr>
          <w:rFonts w:hint="eastAsia" w:ascii="宋体" w:hAnsi="宋体"/>
          <w:sz w:val="24"/>
          <w:szCs w:val="24"/>
        </w:rPr>
        <w:t>月1日起至今已完工的类似项目业绩证明材料</w:t>
      </w:r>
      <w:r>
        <w:rPr>
          <w:rFonts w:hint="eastAsia"/>
          <w:sz w:val="24"/>
          <w:szCs w:val="24"/>
          <w:lang w:eastAsia="zh-CN"/>
        </w:rPr>
        <w:t>复印件</w:t>
      </w:r>
      <w:r>
        <w:rPr>
          <w:rFonts w:hint="eastAsia" w:ascii="宋体" w:hAnsi="宋体"/>
          <w:sz w:val="24"/>
          <w:szCs w:val="24"/>
        </w:rPr>
        <w:t>为准，详见附件格式；</w:t>
      </w:r>
    </w:p>
    <w:p>
      <w:pPr>
        <w:spacing w:line="360" w:lineRule="auto"/>
        <w:ind w:left="68" w:firstLine="480"/>
        <w:jc w:val="left"/>
        <w:rPr>
          <w:rFonts w:hint="eastAsia" w:ascii="宋体" w:hAnsi="宋体" w:cs="宋体"/>
          <w:spacing w:val="-3"/>
          <w:sz w:val="24"/>
          <w:szCs w:val="24"/>
        </w:rPr>
      </w:pPr>
      <w:r>
        <w:rPr>
          <w:rFonts w:ascii="宋体" w:hAnsi="宋体" w:cs="宋体"/>
          <w:spacing w:val="-1"/>
          <w:sz w:val="24"/>
          <w:szCs w:val="24"/>
        </w:rPr>
        <w:t>1</w:t>
      </w:r>
      <w:r>
        <w:rPr>
          <w:rFonts w:hint="eastAsia" w:cs="宋体"/>
          <w:spacing w:val="-1"/>
          <w:sz w:val="24"/>
          <w:szCs w:val="24"/>
          <w:lang w:val="en-US" w:eastAsia="zh-CN"/>
        </w:rPr>
        <w:t>0</w:t>
      </w:r>
      <w:r>
        <w:rPr>
          <w:rFonts w:ascii="宋体" w:hAnsi="宋体" w:cs="宋体"/>
          <w:spacing w:val="-1"/>
          <w:sz w:val="24"/>
          <w:szCs w:val="24"/>
        </w:rPr>
        <w:t>、其它需要说明的</w:t>
      </w:r>
      <w:r>
        <w:rPr>
          <w:rFonts w:hint="eastAsia" w:ascii="宋体" w:hAnsi="宋体" w:cs="宋体"/>
          <w:spacing w:val="-1"/>
          <w:sz w:val="24"/>
          <w:szCs w:val="24"/>
        </w:rPr>
        <w:t>内容。</w:t>
      </w:r>
    </w:p>
    <w:p>
      <w:pPr>
        <w:spacing w:line="500" w:lineRule="exact"/>
        <w:rPr>
          <w:rFonts w:ascii="宋体" w:hAnsi="宋体"/>
          <w:b/>
          <w:sz w:val="24"/>
          <w:szCs w:val="24"/>
        </w:rPr>
      </w:pPr>
    </w:p>
    <w:p>
      <w:pPr>
        <w:spacing w:line="500" w:lineRule="exact"/>
        <w:rPr>
          <w:rFonts w:ascii="宋体" w:hAnsi="宋体"/>
          <w:b/>
          <w:sz w:val="24"/>
          <w:szCs w:val="24"/>
        </w:rPr>
      </w:pPr>
    </w:p>
    <w:p>
      <w:pPr>
        <w:spacing w:line="500" w:lineRule="exact"/>
        <w:rPr>
          <w:rFonts w:ascii="宋体" w:hAnsi="宋体"/>
          <w:b/>
          <w:sz w:val="24"/>
          <w:szCs w:val="24"/>
        </w:rPr>
      </w:pPr>
    </w:p>
    <w:p>
      <w:pPr>
        <w:spacing w:line="500" w:lineRule="exact"/>
        <w:rPr>
          <w:rFonts w:ascii="宋体" w:hAnsi="宋体"/>
          <w:b/>
          <w:sz w:val="24"/>
          <w:szCs w:val="24"/>
        </w:rPr>
      </w:pPr>
    </w:p>
    <w:p>
      <w:pPr>
        <w:spacing w:line="500" w:lineRule="exact"/>
        <w:rPr>
          <w:rFonts w:ascii="宋体" w:hAnsi="宋体"/>
          <w:b/>
          <w:sz w:val="24"/>
          <w:szCs w:val="24"/>
        </w:rPr>
      </w:pPr>
    </w:p>
    <w:p>
      <w:pPr>
        <w:spacing w:line="500" w:lineRule="exact"/>
        <w:rPr>
          <w:rFonts w:ascii="宋体" w:hAnsi="宋体"/>
          <w:b/>
          <w:sz w:val="24"/>
          <w:szCs w:val="24"/>
        </w:rPr>
      </w:pPr>
    </w:p>
    <w:p>
      <w:pPr>
        <w:spacing w:line="500" w:lineRule="exact"/>
        <w:rPr>
          <w:rFonts w:ascii="宋体" w:hAnsi="宋体"/>
          <w:b/>
          <w:sz w:val="24"/>
          <w:szCs w:val="24"/>
        </w:rPr>
      </w:pPr>
    </w:p>
    <w:p>
      <w:pPr>
        <w:spacing w:line="500" w:lineRule="exact"/>
        <w:rPr>
          <w:rFonts w:ascii="宋体" w:hAnsi="宋体"/>
          <w:b/>
          <w:sz w:val="24"/>
          <w:szCs w:val="24"/>
        </w:rPr>
      </w:pPr>
    </w:p>
    <w:p>
      <w:pPr>
        <w:spacing w:line="500" w:lineRule="exact"/>
        <w:rPr>
          <w:rFonts w:hint="eastAsia" w:ascii="宋体" w:hAnsi="宋体"/>
          <w:b/>
          <w:sz w:val="24"/>
          <w:szCs w:val="24"/>
        </w:rPr>
      </w:pPr>
    </w:p>
    <w:p>
      <w:pPr>
        <w:spacing w:line="500" w:lineRule="exact"/>
        <w:rPr>
          <w:rFonts w:ascii="宋体" w:hAnsi="宋体"/>
          <w:b/>
          <w:sz w:val="24"/>
          <w:szCs w:val="24"/>
        </w:rPr>
      </w:pPr>
    </w:p>
    <w:p>
      <w:pPr>
        <w:pStyle w:val="2"/>
        <w:outlineLvl w:val="9"/>
        <w:rPr>
          <w:rFonts w:ascii="宋体" w:hAnsi="宋体"/>
          <w:b/>
          <w:sz w:val="24"/>
          <w:szCs w:val="24"/>
        </w:rPr>
      </w:pPr>
    </w:p>
    <w:p/>
    <w:p>
      <w:pPr>
        <w:spacing w:line="500" w:lineRule="exact"/>
        <w:rPr>
          <w:rFonts w:ascii="宋体" w:hAnsi="宋体"/>
          <w:b/>
          <w:sz w:val="24"/>
          <w:szCs w:val="24"/>
        </w:rPr>
      </w:pPr>
    </w:p>
    <w:p>
      <w:pPr>
        <w:spacing w:line="500" w:lineRule="exact"/>
        <w:outlineLvl w:val="9"/>
        <w:rPr>
          <w:rFonts w:hint="eastAsia" w:ascii="宋体" w:hAnsi="宋体" w:eastAsia="宋体"/>
          <w:b/>
          <w:sz w:val="24"/>
          <w:szCs w:val="24"/>
          <w:lang w:eastAsia="zh-CN"/>
        </w:rPr>
      </w:pPr>
      <w:bookmarkStart w:id="48" w:name="_Toc14257"/>
      <w:bookmarkStart w:id="49" w:name="_Toc15586"/>
      <w:r>
        <w:rPr>
          <w:rFonts w:ascii="宋体" w:hAnsi="宋体"/>
          <w:b/>
          <w:sz w:val="24"/>
          <w:szCs w:val="24"/>
        </w:rPr>
        <w:t>附件</w:t>
      </w:r>
      <w:r>
        <w:rPr>
          <w:rFonts w:hint="eastAsia" w:ascii="宋体" w:hAnsi="宋体"/>
          <w:b/>
          <w:sz w:val="24"/>
          <w:szCs w:val="24"/>
        </w:rPr>
        <w:t>十</w:t>
      </w:r>
      <w:r>
        <w:rPr>
          <w:rFonts w:hint="eastAsia"/>
          <w:b/>
          <w:sz w:val="24"/>
          <w:szCs w:val="24"/>
          <w:lang w:eastAsia="zh-CN"/>
        </w:rPr>
        <w:t>一</w:t>
      </w:r>
      <w:bookmarkEnd w:id="48"/>
      <w:bookmarkEnd w:id="49"/>
    </w:p>
    <w:p>
      <w:pPr>
        <w:spacing w:line="301" w:lineRule="exact"/>
        <w:ind w:left="60" w:firstLine="3917"/>
        <w:jc w:val="left"/>
        <w:rPr>
          <w:rFonts w:ascii="宋体" w:hAnsi="宋体"/>
          <w:sz w:val="24"/>
          <w:szCs w:val="24"/>
        </w:rPr>
      </w:pPr>
      <w:r>
        <w:rPr>
          <w:rFonts w:ascii="宋体" w:hAnsi="宋体" w:cs="宋体"/>
          <w:sz w:val="24"/>
          <w:szCs w:val="24"/>
        </w:rPr>
        <w:t>资格证明文件</w:t>
      </w:r>
    </w:p>
    <w:p>
      <w:pPr>
        <w:spacing w:line="360" w:lineRule="auto"/>
        <w:ind w:firstLine="476" w:firstLineChars="200"/>
        <w:jc w:val="left"/>
        <w:rPr>
          <w:rFonts w:ascii="宋体" w:hAnsi="宋体"/>
          <w:sz w:val="24"/>
          <w:szCs w:val="24"/>
        </w:rPr>
      </w:pPr>
      <w:r>
        <w:rPr>
          <w:rFonts w:ascii="宋体" w:hAnsi="宋体" w:cs="宋体"/>
          <w:spacing w:val="-1"/>
          <w:sz w:val="24"/>
          <w:szCs w:val="24"/>
        </w:rPr>
        <w:t>1、营业执照或事业单位法人证书等独立法人资格证明材料复印件</w:t>
      </w:r>
      <w:r>
        <w:rPr>
          <w:rFonts w:hint="eastAsia" w:ascii="宋体" w:hAnsi="宋体" w:cs="宋体"/>
          <w:spacing w:val="-1"/>
          <w:sz w:val="24"/>
          <w:szCs w:val="24"/>
        </w:rPr>
        <w:t>并加盖公章</w:t>
      </w:r>
      <w:r>
        <w:rPr>
          <w:rFonts w:ascii="宋体" w:hAnsi="宋体" w:cs="宋体"/>
          <w:spacing w:val="-1"/>
          <w:sz w:val="24"/>
          <w:szCs w:val="24"/>
        </w:rPr>
        <w:t>；</w:t>
      </w:r>
    </w:p>
    <w:p>
      <w:pPr>
        <w:spacing w:line="360" w:lineRule="auto"/>
        <w:ind w:firstLine="468" w:firstLineChars="200"/>
        <w:jc w:val="left"/>
        <w:rPr>
          <w:rFonts w:hint="eastAsia" w:ascii="宋体" w:hAnsi="宋体" w:cs="宋体"/>
          <w:spacing w:val="-3"/>
          <w:sz w:val="24"/>
          <w:szCs w:val="24"/>
        </w:rPr>
      </w:pPr>
      <w:r>
        <w:rPr>
          <w:rFonts w:ascii="宋体" w:hAnsi="宋体" w:cs="宋体"/>
          <w:spacing w:val="-3"/>
          <w:sz w:val="24"/>
          <w:szCs w:val="24"/>
        </w:rPr>
        <w:t>2、针对此次项目的法人代表授权书原件和授权代表身份证明（身份证）原件（其它证件</w:t>
      </w:r>
      <w:r>
        <w:rPr>
          <w:rFonts w:hint="eastAsia" w:ascii="宋体" w:hAnsi="宋体" w:cs="宋体"/>
          <w:spacing w:val="-3"/>
          <w:sz w:val="24"/>
          <w:szCs w:val="24"/>
        </w:rPr>
        <w:t>无效）；</w:t>
      </w:r>
    </w:p>
    <w:p>
      <w:pPr>
        <w:spacing w:line="360" w:lineRule="auto"/>
        <w:ind w:firstLine="476" w:firstLineChars="200"/>
        <w:jc w:val="left"/>
        <w:rPr>
          <w:rFonts w:hint="eastAsia" w:ascii="宋体" w:hAnsi="宋体" w:cs="宋体"/>
          <w:color w:val="000000"/>
          <w:spacing w:val="-1"/>
          <w:sz w:val="24"/>
          <w:szCs w:val="24"/>
        </w:rPr>
      </w:pPr>
      <w:r>
        <w:rPr>
          <w:rFonts w:hint="eastAsia" w:ascii="宋体" w:hAnsi="宋体" w:cs="宋体"/>
          <w:color w:val="000000"/>
          <w:spacing w:val="-1"/>
          <w:sz w:val="24"/>
          <w:szCs w:val="24"/>
        </w:rPr>
        <w:t>3、</w:t>
      </w:r>
      <w:r>
        <w:rPr>
          <w:rFonts w:ascii="宋体" w:hAnsi="宋体" w:cs="宋体"/>
          <w:color w:val="000000"/>
          <w:spacing w:val="-1"/>
          <w:sz w:val="24"/>
          <w:szCs w:val="24"/>
        </w:rPr>
        <w:t>经营保险业务许可证复印件</w:t>
      </w:r>
      <w:r>
        <w:rPr>
          <w:rFonts w:hint="eastAsia" w:ascii="宋体" w:hAnsi="宋体" w:cs="宋体"/>
          <w:color w:val="000000"/>
          <w:spacing w:val="-1"/>
          <w:sz w:val="24"/>
          <w:szCs w:val="24"/>
        </w:rPr>
        <w:t>并加盖公章（人身险或寿险和财产险）</w:t>
      </w:r>
      <w:r>
        <w:rPr>
          <w:rFonts w:ascii="宋体" w:hAnsi="宋体" w:cs="宋体"/>
          <w:color w:val="000000"/>
          <w:spacing w:val="-1"/>
          <w:sz w:val="24"/>
          <w:szCs w:val="24"/>
        </w:rPr>
        <w:t>；</w:t>
      </w:r>
    </w:p>
    <w:p>
      <w:pPr>
        <w:spacing w:line="360" w:lineRule="auto"/>
        <w:ind w:firstLine="476" w:firstLineChars="200"/>
        <w:jc w:val="left"/>
        <w:rPr>
          <w:rFonts w:ascii="宋体" w:hAnsi="宋体" w:cs="宋体"/>
          <w:spacing w:val="-1"/>
          <w:sz w:val="24"/>
          <w:szCs w:val="24"/>
        </w:rPr>
      </w:pPr>
      <w:r>
        <w:rPr>
          <w:rFonts w:hint="eastAsia" w:ascii="宋体" w:hAnsi="宋体" w:cs="宋体"/>
          <w:color w:val="000000"/>
          <w:spacing w:val="-1"/>
          <w:sz w:val="24"/>
          <w:szCs w:val="24"/>
        </w:rPr>
        <w:t>4、烟台市各县市区分支机构营业执照复印件加盖公章；</w:t>
      </w:r>
    </w:p>
    <w:p>
      <w:pPr>
        <w:spacing w:line="360" w:lineRule="auto"/>
        <w:ind w:firstLine="464" w:firstLineChars="200"/>
        <w:jc w:val="left"/>
        <w:rPr>
          <w:rFonts w:ascii="宋体" w:hAnsi="宋体"/>
          <w:sz w:val="24"/>
          <w:szCs w:val="24"/>
        </w:rPr>
      </w:pPr>
      <w:r>
        <w:rPr>
          <w:rFonts w:hint="eastAsia" w:ascii="宋体" w:hAnsi="宋体" w:cs="宋体"/>
          <w:spacing w:val="-4"/>
          <w:sz w:val="24"/>
          <w:szCs w:val="24"/>
        </w:rPr>
        <w:t>5、</w:t>
      </w:r>
      <w:r>
        <w:rPr>
          <w:rFonts w:ascii="宋体" w:hAnsi="宋体" w:cs="宋体"/>
          <w:spacing w:val="-4"/>
          <w:sz w:val="24"/>
          <w:szCs w:val="24"/>
        </w:rPr>
        <w:t>参加政府采购活动前</w:t>
      </w:r>
      <w:r>
        <w:rPr>
          <w:rFonts w:ascii="宋体" w:hAnsi="宋体" w:cs="宋体"/>
          <w:spacing w:val="-1"/>
          <w:sz w:val="24"/>
          <w:szCs w:val="24"/>
        </w:rPr>
        <w:t>3</w:t>
      </w:r>
      <w:r>
        <w:rPr>
          <w:rFonts w:ascii="宋体" w:hAnsi="宋体" w:cs="宋体"/>
          <w:spacing w:val="-2"/>
          <w:sz w:val="24"/>
          <w:szCs w:val="24"/>
        </w:rPr>
        <w:t>年内在经营活动中没有重大违法记录的书面声明原件（</w:t>
      </w:r>
      <w:r>
        <w:rPr>
          <w:rFonts w:hint="eastAsia" w:cs="宋体"/>
          <w:spacing w:val="-2"/>
          <w:sz w:val="24"/>
          <w:szCs w:val="24"/>
          <w:lang w:eastAsia="zh-CN"/>
        </w:rPr>
        <w:t>格式自拟，</w:t>
      </w:r>
      <w:r>
        <w:rPr>
          <w:rFonts w:hint="eastAsia" w:ascii="宋体" w:hAnsi="宋体" w:cs="宋体"/>
          <w:spacing w:val="-2"/>
          <w:sz w:val="24"/>
          <w:szCs w:val="24"/>
        </w:rPr>
        <w:t>投标人</w:t>
      </w:r>
      <w:r>
        <w:rPr>
          <w:rFonts w:ascii="宋体" w:hAnsi="宋体" w:cs="宋体"/>
          <w:spacing w:val="-11"/>
          <w:sz w:val="24"/>
          <w:szCs w:val="24"/>
        </w:rPr>
        <w:t>自行承诺并承担后果）；</w:t>
      </w:r>
    </w:p>
    <w:p>
      <w:pPr>
        <w:spacing w:line="360" w:lineRule="auto"/>
        <w:ind w:firstLine="476" w:firstLineChars="200"/>
        <w:jc w:val="left"/>
        <w:rPr>
          <w:rFonts w:ascii="宋体" w:hAnsi="宋体"/>
          <w:sz w:val="24"/>
          <w:szCs w:val="24"/>
        </w:rPr>
      </w:pPr>
      <w:r>
        <w:rPr>
          <w:rFonts w:hint="eastAsia" w:ascii="宋体" w:hAnsi="宋体" w:cs="宋体"/>
          <w:spacing w:val="-1"/>
          <w:sz w:val="24"/>
          <w:szCs w:val="24"/>
        </w:rPr>
        <w:t>6</w:t>
      </w:r>
      <w:r>
        <w:rPr>
          <w:rFonts w:ascii="宋体" w:hAnsi="宋体" w:cs="宋体"/>
          <w:spacing w:val="-1"/>
          <w:sz w:val="24"/>
          <w:szCs w:val="24"/>
        </w:rPr>
        <w:t>、财务状况报告相关材料：</w:t>
      </w:r>
    </w:p>
    <w:p>
      <w:pPr>
        <w:pStyle w:val="9"/>
        <w:ind w:left="0" w:leftChars="0" w:firstLine="480" w:firstLineChars="200"/>
        <w:rPr>
          <w:rFonts w:hint="eastAsia" w:cs="宋体"/>
          <w:sz w:val="24"/>
          <w:szCs w:val="24"/>
          <w:lang w:val="zh-CN"/>
        </w:rPr>
      </w:pPr>
      <w:r>
        <w:rPr>
          <w:rFonts w:hint="eastAsia" w:cs="宋体"/>
          <w:sz w:val="24"/>
          <w:szCs w:val="24"/>
          <w:lang w:val="zh-CN"/>
        </w:rPr>
        <w:t>（1）财务状况报告证明材料须提供</w:t>
      </w:r>
      <w:r>
        <w:rPr>
          <w:rFonts w:hint="eastAsia" w:cs="宋体"/>
          <w:sz w:val="24"/>
          <w:szCs w:val="24"/>
          <w:lang w:val="zh-CN" w:eastAsia="zh-CN"/>
        </w:rPr>
        <w:t>201</w:t>
      </w:r>
      <w:r>
        <w:rPr>
          <w:rFonts w:hint="eastAsia" w:cs="宋体"/>
          <w:sz w:val="24"/>
          <w:szCs w:val="24"/>
          <w:lang w:val="en-US" w:eastAsia="zh-CN"/>
        </w:rPr>
        <w:t>9</w:t>
      </w:r>
      <w:r>
        <w:rPr>
          <w:rFonts w:hint="eastAsia" w:cs="宋体"/>
          <w:sz w:val="24"/>
          <w:szCs w:val="24"/>
          <w:lang w:val="zh-CN"/>
        </w:rPr>
        <w:t>年度的财务报告，包含“四表一注”（即资产负债表、利润表、现金流量表、所有者权益变动表及其附注，缺一不可）或其基本开户银行出具的资信证明（注：如投标人没有财务报告或四表一注不全的，可提供基本开户行的资信证明复印件）；</w:t>
      </w:r>
    </w:p>
    <w:p>
      <w:pPr>
        <w:spacing w:line="360" w:lineRule="auto"/>
        <w:ind w:firstLine="468" w:firstLineChars="200"/>
        <w:jc w:val="left"/>
        <w:rPr>
          <w:rFonts w:hint="eastAsia" w:ascii="宋体" w:hAnsi="宋体" w:cs="宋体"/>
          <w:spacing w:val="-3"/>
          <w:sz w:val="24"/>
          <w:szCs w:val="24"/>
        </w:rPr>
      </w:pPr>
      <w:r>
        <w:rPr>
          <w:rFonts w:hint="eastAsia" w:ascii="宋体" w:hAnsi="宋体" w:cs="宋体"/>
          <w:spacing w:val="-3"/>
          <w:sz w:val="24"/>
          <w:szCs w:val="24"/>
        </w:rPr>
        <w:t>7、</w:t>
      </w:r>
      <w:r>
        <w:rPr>
          <w:rFonts w:ascii="宋体" w:hAnsi="宋体" w:cs="宋体"/>
          <w:spacing w:val="-3"/>
          <w:sz w:val="24"/>
          <w:szCs w:val="24"/>
        </w:rPr>
        <w:t>具有履行合同所必需的设备和专业技术能力的相关材料（</w:t>
      </w:r>
      <w:r>
        <w:rPr>
          <w:rFonts w:hint="eastAsia" w:ascii="宋体" w:hAnsi="宋体" w:cs="宋体"/>
          <w:spacing w:val="-3"/>
          <w:sz w:val="24"/>
          <w:szCs w:val="24"/>
        </w:rPr>
        <w:t>投标人</w:t>
      </w:r>
      <w:r>
        <w:rPr>
          <w:rFonts w:ascii="宋体" w:hAnsi="宋体" w:cs="宋体"/>
          <w:spacing w:val="-3"/>
          <w:sz w:val="24"/>
          <w:szCs w:val="24"/>
        </w:rPr>
        <w:t>自行编制，提供相关</w:t>
      </w:r>
      <w:r>
        <w:rPr>
          <w:rFonts w:hint="eastAsia" w:ascii="宋体" w:hAnsi="宋体" w:cs="宋体"/>
          <w:spacing w:val="-3"/>
          <w:sz w:val="24"/>
          <w:szCs w:val="24"/>
        </w:rPr>
        <w:t>材料）。</w:t>
      </w:r>
    </w:p>
    <w:p>
      <w:pPr>
        <w:spacing w:line="360" w:lineRule="auto"/>
        <w:ind w:firstLine="468" w:firstLineChars="200"/>
        <w:jc w:val="left"/>
        <w:rPr>
          <w:rFonts w:ascii="宋体" w:hAnsi="宋体"/>
          <w:sz w:val="24"/>
          <w:szCs w:val="24"/>
          <w:u w:val="single"/>
        </w:rPr>
      </w:pPr>
      <w:r>
        <w:rPr>
          <w:rFonts w:ascii="宋体" w:hAnsi="宋体" w:cs="宋体"/>
          <w:spacing w:val="-3"/>
          <w:sz w:val="24"/>
          <w:szCs w:val="24"/>
          <w:u w:val="single"/>
        </w:rPr>
        <w:t>注：以上要求提供的证</w:t>
      </w:r>
      <w:r>
        <w:rPr>
          <w:rFonts w:ascii="宋体" w:hAnsi="宋体" w:cs="宋体"/>
          <w:sz w:val="24"/>
          <w:szCs w:val="24"/>
          <w:u w:val="single"/>
        </w:rPr>
        <w:t>明材料，</w:t>
      </w:r>
      <w:r>
        <w:rPr>
          <w:rFonts w:hint="eastAsia" w:ascii="宋体" w:hAnsi="宋体" w:cs="宋体"/>
          <w:sz w:val="24"/>
          <w:szCs w:val="24"/>
          <w:u w:val="single"/>
        </w:rPr>
        <w:t>投标人</w:t>
      </w:r>
      <w:r>
        <w:rPr>
          <w:rFonts w:ascii="宋体" w:hAnsi="宋体" w:cs="宋体"/>
          <w:sz w:val="24"/>
          <w:szCs w:val="24"/>
          <w:u w:val="single"/>
        </w:rPr>
        <w:t>如果提供的是原件，须在</w:t>
      </w:r>
      <w:r>
        <w:rPr>
          <w:rFonts w:hint="eastAsia" w:ascii="宋体" w:hAnsi="宋体" w:cs="宋体"/>
          <w:sz w:val="24"/>
          <w:szCs w:val="24"/>
          <w:u w:val="single"/>
        </w:rPr>
        <w:t>投标文件</w:t>
      </w:r>
      <w:r>
        <w:rPr>
          <w:rFonts w:ascii="宋体" w:hAnsi="宋体" w:cs="宋体"/>
          <w:sz w:val="24"/>
          <w:szCs w:val="24"/>
          <w:u w:val="single"/>
        </w:rPr>
        <w:t>中提供相应的复印件以备存档用</w:t>
      </w:r>
      <w:r>
        <w:rPr>
          <w:rFonts w:hint="eastAsia" w:ascii="宋体" w:hAnsi="宋体" w:cs="宋体"/>
          <w:sz w:val="24"/>
          <w:szCs w:val="24"/>
          <w:u w:val="single"/>
        </w:rPr>
        <w:t>；如果提供的是复印件，必须加盖公章</w:t>
      </w:r>
      <w:r>
        <w:rPr>
          <w:rFonts w:ascii="宋体" w:hAnsi="宋体" w:cs="宋体"/>
          <w:sz w:val="24"/>
          <w:szCs w:val="24"/>
          <w:u w:val="single"/>
        </w:rPr>
        <w:t>。</w:t>
      </w:r>
    </w:p>
    <w:p>
      <w:pPr>
        <w:spacing w:line="360" w:lineRule="auto"/>
        <w:ind w:left="60" w:firstLine="4624" w:firstLineChars="1927"/>
        <w:rPr>
          <w:rFonts w:hint="eastAsia" w:ascii="宋体" w:hAnsi="宋体" w:cs="宋体"/>
          <w:sz w:val="24"/>
          <w:szCs w:val="24"/>
        </w:rPr>
      </w:pPr>
      <w:r>
        <w:rPr>
          <w:rFonts w:hint="eastAsia" w:ascii="宋体" w:hAnsi="宋体" w:cs="宋体"/>
          <w:sz w:val="24"/>
          <w:szCs w:val="24"/>
        </w:rPr>
        <w:t>须  知</w:t>
      </w:r>
    </w:p>
    <w:p>
      <w:pPr>
        <w:spacing w:line="360" w:lineRule="auto"/>
        <w:ind w:firstLine="476" w:firstLineChars="200"/>
        <w:jc w:val="left"/>
        <w:rPr>
          <w:rFonts w:ascii="宋体" w:hAnsi="宋体"/>
          <w:sz w:val="24"/>
          <w:szCs w:val="24"/>
        </w:rPr>
      </w:pPr>
      <w:r>
        <w:rPr>
          <w:rFonts w:ascii="宋体" w:hAnsi="宋体" w:cs="宋体"/>
          <w:spacing w:val="-1"/>
          <w:sz w:val="24"/>
          <w:szCs w:val="24"/>
        </w:rPr>
        <w:t>（1）对所附表格中要求的资料和询问应做出肯定的回答。</w:t>
      </w:r>
    </w:p>
    <w:p>
      <w:pPr>
        <w:spacing w:line="360" w:lineRule="auto"/>
        <w:ind w:firstLine="448" w:firstLineChars="200"/>
        <w:jc w:val="left"/>
        <w:rPr>
          <w:rFonts w:ascii="宋体" w:hAnsi="宋体"/>
          <w:sz w:val="24"/>
          <w:szCs w:val="24"/>
        </w:rPr>
      </w:pPr>
      <w:r>
        <w:rPr>
          <w:rFonts w:ascii="宋体" w:hAnsi="宋体" w:cs="宋体"/>
          <w:spacing w:val="-8"/>
          <w:sz w:val="24"/>
          <w:szCs w:val="24"/>
        </w:rPr>
        <w:t>（2）资格文件的签字人应保证他所做的声明及对一切问题的回答的真实性和准确性。</w:t>
      </w:r>
    </w:p>
    <w:p>
      <w:pPr>
        <w:spacing w:line="360" w:lineRule="auto"/>
        <w:ind w:firstLine="476" w:firstLineChars="200"/>
        <w:jc w:val="left"/>
        <w:rPr>
          <w:rFonts w:ascii="宋体" w:hAnsi="宋体"/>
          <w:sz w:val="24"/>
          <w:szCs w:val="24"/>
        </w:rPr>
      </w:pPr>
      <w:r>
        <w:rPr>
          <w:rFonts w:ascii="宋体" w:hAnsi="宋体" w:cs="宋体"/>
          <w:spacing w:val="-1"/>
          <w:sz w:val="24"/>
          <w:szCs w:val="24"/>
        </w:rPr>
        <w:t>（3）提供的资格文件将被据此进行评价和判断，确定</w:t>
      </w:r>
      <w:r>
        <w:rPr>
          <w:rFonts w:hint="eastAsia" w:ascii="宋体" w:hAnsi="宋体" w:cs="宋体"/>
          <w:spacing w:val="-1"/>
          <w:sz w:val="24"/>
          <w:szCs w:val="24"/>
        </w:rPr>
        <w:t>投标人</w:t>
      </w:r>
      <w:r>
        <w:rPr>
          <w:rFonts w:ascii="宋体" w:hAnsi="宋体" w:cs="宋体"/>
          <w:spacing w:val="-1"/>
          <w:sz w:val="24"/>
          <w:szCs w:val="24"/>
        </w:rPr>
        <w:t>的资格和履约能力。</w:t>
      </w:r>
    </w:p>
    <w:p>
      <w:pPr>
        <w:spacing w:line="360" w:lineRule="auto"/>
        <w:ind w:firstLine="460" w:firstLineChars="200"/>
        <w:rPr>
          <w:rFonts w:hint="eastAsia" w:ascii="宋体" w:hAnsi="宋体" w:cs="宋体"/>
          <w:spacing w:val="-5"/>
          <w:sz w:val="24"/>
          <w:szCs w:val="24"/>
        </w:rPr>
      </w:pPr>
      <w:r>
        <w:rPr>
          <w:rFonts w:ascii="宋体" w:hAnsi="宋体" w:cs="宋体"/>
          <w:spacing w:val="-5"/>
          <w:sz w:val="24"/>
          <w:szCs w:val="24"/>
        </w:rPr>
        <w:t>（4）全部文件应以中文书写，一式</w:t>
      </w:r>
      <w:r>
        <w:rPr>
          <w:rFonts w:hint="eastAsia" w:cs="宋体"/>
          <w:spacing w:val="-5"/>
          <w:sz w:val="24"/>
          <w:szCs w:val="24"/>
          <w:lang w:eastAsia="zh-CN"/>
        </w:rPr>
        <w:t>六</w:t>
      </w:r>
      <w:r>
        <w:rPr>
          <w:rFonts w:hint="eastAsia" w:ascii="宋体" w:hAnsi="宋体" w:cs="宋体"/>
          <w:spacing w:val="-5"/>
          <w:sz w:val="24"/>
          <w:szCs w:val="24"/>
        </w:rPr>
        <w:t>份（正本一份，副本</w:t>
      </w:r>
      <w:r>
        <w:rPr>
          <w:rFonts w:hint="eastAsia" w:cs="宋体"/>
          <w:spacing w:val="-5"/>
          <w:sz w:val="24"/>
          <w:szCs w:val="24"/>
          <w:lang w:eastAsia="zh-CN"/>
        </w:rPr>
        <w:t>五</w:t>
      </w:r>
      <w:r>
        <w:rPr>
          <w:rFonts w:hint="eastAsia" w:ascii="宋体" w:hAnsi="宋体" w:cs="宋体"/>
          <w:spacing w:val="-5"/>
          <w:sz w:val="24"/>
          <w:szCs w:val="24"/>
        </w:rPr>
        <w:t>份）。</w:t>
      </w:r>
    </w:p>
    <w:p>
      <w:pPr>
        <w:spacing w:line="360" w:lineRule="auto"/>
        <w:ind w:firstLine="462" w:firstLineChars="200"/>
        <w:rPr>
          <w:rFonts w:hint="eastAsia" w:ascii="宋体" w:hAnsi="宋体" w:cs="宋体"/>
          <w:b/>
          <w:spacing w:val="-5"/>
          <w:sz w:val="24"/>
          <w:szCs w:val="24"/>
        </w:rPr>
      </w:pPr>
      <w:r>
        <w:rPr>
          <w:rFonts w:hint="eastAsia" w:ascii="宋体" w:hAnsi="宋体" w:cs="宋体"/>
          <w:b/>
          <w:spacing w:val="-5"/>
          <w:sz w:val="24"/>
          <w:szCs w:val="24"/>
        </w:rPr>
        <w:t>（5）以上资格证明文件须单独列明清单。</w:t>
      </w:r>
    </w:p>
    <w:p>
      <w:pPr>
        <w:pStyle w:val="2"/>
        <w:rPr>
          <w:rFonts w:hint="eastAsia" w:ascii="宋体" w:hAnsi="宋体" w:cs="宋体"/>
          <w:b/>
          <w:spacing w:val="-5"/>
          <w:sz w:val="24"/>
          <w:szCs w:val="24"/>
        </w:rPr>
      </w:pPr>
    </w:p>
    <w:p>
      <w:pPr>
        <w:rPr>
          <w:rFonts w:hint="eastAsia" w:ascii="宋体" w:hAnsi="宋体" w:cs="宋体"/>
          <w:b/>
          <w:spacing w:val="-5"/>
          <w:sz w:val="24"/>
          <w:szCs w:val="24"/>
        </w:rPr>
      </w:pPr>
    </w:p>
    <w:p>
      <w:pPr>
        <w:pStyle w:val="2"/>
        <w:rPr>
          <w:rFonts w:hint="eastAsia" w:ascii="宋体" w:hAnsi="宋体" w:cs="宋体"/>
          <w:b/>
          <w:spacing w:val="-5"/>
          <w:sz w:val="24"/>
          <w:szCs w:val="24"/>
        </w:rPr>
      </w:pPr>
    </w:p>
    <w:p>
      <w:pPr>
        <w:rPr>
          <w:rFonts w:hint="eastAsia" w:ascii="宋体" w:hAnsi="宋体" w:cs="宋体"/>
          <w:b/>
          <w:spacing w:val="-5"/>
          <w:sz w:val="24"/>
          <w:szCs w:val="24"/>
        </w:rPr>
      </w:pPr>
    </w:p>
    <w:p>
      <w:pPr>
        <w:pStyle w:val="2"/>
        <w:rPr>
          <w:rFonts w:hint="eastAsia" w:ascii="宋体" w:hAnsi="宋体" w:cs="宋体"/>
          <w:b/>
          <w:spacing w:val="-5"/>
          <w:sz w:val="24"/>
          <w:szCs w:val="24"/>
        </w:rPr>
      </w:pPr>
    </w:p>
    <w:p>
      <w:pPr>
        <w:rPr>
          <w:rFonts w:hint="eastAsia" w:ascii="宋体" w:hAnsi="宋体" w:cs="宋体"/>
          <w:b/>
          <w:spacing w:val="-5"/>
          <w:sz w:val="24"/>
          <w:szCs w:val="24"/>
        </w:rPr>
      </w:pPr>
    </w:p>
    <w:p>
      <w:pPr>
        <w:pStyle w:val="2"/>
        <w:rPr>
          <w:rFonts w:hint="eastAsia" w:ascii="宋体" w:hAnsi="宋体" w:cs="宋体"/>
          <w:b/>
          <w:spacing w:val="-5"/>
          <w:sz w:val="24"/>
          <w:szCs w:val="24"/>
        </w:rPr>
      </w:pPr>
    </w:p>
    <w:p>
      <w:pPr>
        <w:rPr>
          <w:rFonts w:hint="eastAsia" w:ascii="宋体" w:hAnsi="宋体" w:cs="宋体"/>
          <w:b/>
          <w:spacing w:val="-5"/>
          <w:sz w:val="24"/>
          <w:szCs w:val="24"/>
        </w:rPr>
      </w:pPr>
    </w:p>
    <w:p>
      <w:pPr>
        <w:pStyle w:val="2"/>
      </w:pPr>
    </w:p>
    <w:p>
      <w:pPr>
        <w:spacing w:line="500" w:lineRule="exact"/>
        <w:outlineLvl w:val="9"/>
        <w:rPr>
          <w:rFonts w:hint="eastAsia" w:ascii="宋体" w:hAnsi="宋体" w:eastAsia="宋体"/>
          <w:b/>
          <w:sz w:val="24"/>
          <w:szCs w:val="24"/>
          <w:lang w:eastAsia="zh-CN"/>
        </w:rPr>
      </w:pPr>
      <w:bookmarkStart w:id="50" w:name="_Toc12026"/>
      <w:bookmarkStart w:id="51" w:name="_Toc7365"/>
      <w:r>
        <w:rPr>
          <w:rFonts w:ascii="宋体" w:hAnsi="宋体"/>
          <w:b/>
          <w:sz w:val="24"/>
          <w:szCs w:val="24"/>
        </w:rPr>
        <w:t>附件</w:t>
      </w:r>
      <w:r>
        <w:rPr>
          <w:rFonts w:hint="eastAsia" w:ascii="宋体" w:hAnsi="宋体"/>
          <w:b/>
          <w:sz w:val="24"/>
          <w:szCs w:val="24"/>
        </w:rPr>
        <w:t>十</w:t>
      </w:r>
      <w:r>
        <w:rPr>
          <w:rFonts w:hint="eastAsia"/>
          <w:b/>
          <w:sz w:val="24"/>
          <w:szCs w:val="24"/>
          <w:lang w:eastAsia="zh-CN"/>
        </w:rPr>
        <w:t>二</w:t>
      </w:r>
      <w:bookmarkEnd w:id="50"/>
      <w:bookmarkEnd w:id="51"/>
    </w:p>
    <w:p>
      <w:pPr>
        <w:spacing w:line="360" w:lineRule="auto"/>
        <w:jc w:val="center"/>
        <w:rPr>
          <w:rFonts w:hint="eastAsia" w:ascii="宋体" w:hAnsi="宋体"/>
          <w:sz w:val="24"/>
          <w:szCs w:val="24"/>
        </w:rPr>
      </w:pPr>
      <w:r>
        <w:rPr>
          <w:rFonts w:hint="eastAsia" w:ascii="宋体" w:hAnsi="宋体"/>
          <w:sz w:val="24"/>
          <w:szCs w:val="24"/>
        </w:rPr>
        <w:t>法定代表人（负责人）身份证明格式</w:t>
      </w:r>
    </w:p>
    <w:p>
      <w:pPr>
        <w:spacing w:line="360" w:lineRule="auto"/>
        <w:jc w:val="center"/>
        <w:textAlignment w:val="center"/>
        <w:rPr>
          <w:rFonts w:hint="eastAsia" w:ascii="宋体" w:hAnsi="宋体"/>
          <w:sz w:val="24"/>
          <w:szCs w:val="24"/>
        </w:rPr>
      </w:pPr>
    </w:p>
    <w:p>
      <w:pPr>
        <w:spacing w:line="360" w:lineRule="auto"/>
        <w:jc w:val="center"/>
        <w:textAlignment w:val="center"/>
        <w:rPr>
          <w:rFonts w:hint="eastAsia" w:ascii="宋体" w:hAnsi="宋体"/>
          <w:sz w:val="24"/>
          <w:szCs w:val="24"/>
        </w:rPr>
      </w:pPr>
    </w:p>
    <w:p>
      <w:pPr>
        <w:spacing w:line="360" w:lineRule="auto"/>
        <w:ind w:firstLine="600" w:firstLineChars="250"/>
        <w:textAlignment w:val="center"/>
        <w:rPr>
          <w:rFonts w:hint="eastAsia" w:ascii="宋体" w:hAnsi="宋体"/>
          <w:sz w:val="24"/>
          <w:szCs w:val="24"/>
        </w:rPr>
      </w:pPr>
      <w:r>
        <w:rPr>
          <w:rFonts w:hint="eastAsia" w:ascii="宋体" w:hAnsi="宋体"/>
          <w:sz w:val="24"/>
          <w:szCs w:val="24"/>
        </w:rPr>
        <w:t>投标人名称：_______________________</w:t>
      </w:r>
    </w:p>
    <w:p>
      <w:pPr>
        <w:spacing w:line="360" w:lineRule="auto"/>
        <w:ind w:firstLine="600" w:firstLineChars="250"/>
        <w:textAlignment w:val="center"/>
        <w:rPr>
          <w:rFonts w:hint="eastAsia" w:ascii="宋体" w:hAnsi="宋体"/>
          <w:sz w:val="24"/>
          <w:szCs w:val="24"/>
        </w:rPr>
      </w:pPr>
      <w:r>
        <w:rPr>
          <w:rFonts w:hint="eastAsia" w:ascii="宋体" w:hAnsi="宋体"/>
          <w:sz w:val="24"/>
          <w:szCs w:val="24"/>
        </w:rPr>
        <w:t>单位性质：____________________________</w:t>
      </w:r>
    </w:p>
    <w:p>
      <w:pPr>
        <w:spacing w:line="360" w:lineRule="auto"/>
        <w:ind w:firstLine="600" w:firstLineChars="250"/>
        <w:textAlignment w:val="center"/>
        <w:rPr>
          <w:rFonts w:hint="eastAsia" w:ascii="宋体" w:hAnsi="宋体"/>
          <w:sz w:val="24"/>
          <w:szCs w:val="24"/>
        </w:rPr>
      </w:pPr>
      <w:r>
        <w:rPr>
          <w:rFonts w:hint="eastAsia" w:ascii="宋体" w:hAnsi="宋体"/>
          <w:sz w:val="24"/>
          <w:szCs w:val="24"/>
        </w:rPr>
        <w:t>地址：________________________________</w:t>
      </w:r>
    </w:p>
    <w:p>
      <w:pPr>
        <w:spacing w:line="360" w:lineRule="auto"/>
        <w:ind w:firstLine="600" w:firstLineChars="250"/>
        <w:textAlignment w:val="center"/>
        <w:rPr>
          <w:rFonts w:hint="eastAsia" w:ascii="宋体" w:hAnsi="宋体"/>
          <w:sz w:val="24"/>
          <w:szCs w:val="24"/>
        </w:rPr>
      </w:pPr>
      <w:r>
        <w:rPr>
          <w:rFonts w:hint="eastAsia" w:ascii="宋体" w:hAnsi="宋体"/>
          <w:sz w:val="24"/>
          <w:szCs w:val="24"/>
        </w:rPr>
        <w:t>成立时间：________年_______月________日</w:t>
      </w:r>
    </w:p>
    <w:p>
      <w:pPr>
        <w:spacing w:line="360" w:lineRule="auto"/>
        <w:ind w:firstLine="600" w:firstLineChars="250"/>
        <w:textAlignment w:val="center"/>
        <w:rPr>
          <w:rFonts w:hint="eastAsia" w:ascii="宋体" w:hAnsi="宋体"/>
          <w:sz w:val="24"/>
          <w:szCs w:val="24"/>
        </w:rPr>
      </w:pPr>
      <w:r>
        <w:rPr>
          <w:rFonts w:hint="eastAsia" w:ascii="宋体" w:hAnsi="宋体"/>
          <w:sz w:val="24"/>
          <w:szCs w:val="24"/>
        </w:rPr>
        <w:t>经营期限：____________________________</w:t>
      </w:r>
    </w:p>
    <w:p>
      <w:pPr>
        <w:spacing w:line="360" w:lineRule="auto"/>
        <w:ind w:firstLine="600" w:firstLineChars="250"/>
        <w:textAlignment w:val="center"/>
        <w:rPr>
          <w:rFonts w:hint="eastAsia" w:ascii="宋体" w:hAnsi="宋体"/>
          <w:sz w:val="24"/>
          <w:szCs w:val="24"/>
        </w:rPr>
      </w:pPr>
      <w:r>
        <w:rPr>
          <w:rFonts w:hint="eastAsia" w:ascii="宋体" w:hAnsi="宋体"/>
          <w:sz w:val="24"/>
          <w:szCs w:val="24"/>
        </w:rPr>
        <w:t>姓名：________性别：________年龄：________职务：________</w:t>
      </w:r>
    </w:p>
    <w:p>
      <w:pPr>
        <w:spacing w:line="360" w:lineRule="auto"/>
        <w:ind w:firstLine="600" w:firstLineChars="250"/>
        <w:textAlignment w:val="center"/>
        <w:rPr>
          <w:rFonts w:hint="eastAsia" w:ascii="宋体" w:hAnsi="宋体"/>
          <w:sz w:val="24"/>
          <w:szCs w:val="24"/>
        </w:rPr>
      </w:pPr>
      <w:r>
        <w:rPr>
          <w:rFonts w:hint="eastAsia" w:ascii="宋体" w:hAnsi="宋体"/>
          <w:sz w:val="24"/>
          <w:szCs w:val="24"/>
        </w:rPr>
        <w:t>系_____________________________（投标人名称）的法定代表人（负责人）。</w:t>
      </w:r>
    </w:p>
    <w:p>
      <w:pPr>
        <w:spacing w:line="360" w:lineRule="auto"/>
        <w:ind w:firstLine="600" w:firstLineChars="250"/>
        <w:textAlignment w:val="center"/>
        <w:rPr>
          <w:rFonts w:hint="eastAsia" w:ascii="宋体" w:hAnsi="宋体"/>
          <w:sz w:val="24"/>
          <w:szCs w:val="24"/>
        </w:rPr>
      </w:pPr>
    </w:p>
    <w:p>
      <w:pPr>
        <w:spacing w:line="360" w:lineRule="auto"/>
        <w:ind w:firstLine="600" w:firstLineChars="250"/>
        <w:textAlignment w:val="center"/>
        <w:rPr>
          <w:rFonts w:hint="eastAsia" w:ascii="宋体" w:hAnsi="宋体"/>
          <w:sz w:val="24"/>
          <w:szCs w:val="24"/>
        </w:rPr>
      </w:pPr>
    </w:p>
    <w:p>
      <w:pPr>
        <w:spacing w:line="360" w:lineRule="auto"/>
        <w:ind w:firstLine="600" w:firstLineChars="250"/>
        <w:textAlignment w:val="center"/>
        <w:rPr>
          <w:rFonts w:hint="eastAsia" w:ascii="宋体" w:hAnsi="宋体"/>
          <w:sz w:val="24"/>
          <w:szCs w:val="24"/>
        </w:rPr>
      </w:pPr>
      <w:r>
        <w:rPr>
          <w:rFonts w:hint="eastAsia" w:ascii="宋体" w:hAnsi="宋体"/>
          <w:sz w:val="24"/>
          <w:szCs w:val="24"/>
        </w:rPr>
        <w:t>特此证明。</w:t>
      </w:r>
    </w:p>
    <w:p>
      <w:pPr>
        <w:spacing w:line="360" w:lineRule="auto"/>
        <w:ind w:right="480" w:firstLine="1440" w:firstLineChars="600"/>
        <w:textAlignment w:val="center"/>
        <w:rPr>
          <w:rFonts w:hint="eastAsia" w:ascii="宋体" w:hAnsi="宋体"/>
          <w:sz w:val="24"/>
          <w:szCs w:val="24"/>
        </w:rPr>
      </w:pPr>
    </w:p>
    <w:p>
      <w:pPr>
        <w:spacing w:line="360" w:lineRule="auto"/>
        <w:ind w:right="480" w:firstLine="3780" w:firstLineChars="1575"/>
        <w:textAlignment w:val="center"/>
        <w:rPr>
          <w:rFonts w:hint="eastAsia" w:ascii="宋体" w:hAnsi="宋体"/>
          <w:sz w:val="24"/>
          <w:szCs w:val="24"/>
        </w:rPr>
      </w:pPr>
      <w:r>
        <w:rPr>
          <w:rFonts w:hint="eastAsia" w:ascii="宋体" w:hAnsi="宋体"/>
          <w:sz w:val="24"/>
          <w:szCs w:val="24"/>
        </w:rPr>
        <w:t>投标人单位名称（盖章）：</w:t>
      </w:r>
    </w:p>
    <w:p>
      <w:pPr>
        <w:spacing w:line="360" w:lineRule="auto"/>
        <w:ind w:right="480" w:firstLine="4680" w:firstLineChars="1950"/>
        <w:textAlignment w:val="center"/>
        <w:rPr>
          <w:rFonts w:hint="eastAsia" w:ascii="宋体" w:hAnsi="宋体"/>
          <w:sz w:val="24"/>
          <w:szCs w:val="24"/>
        </w:rPr>
      </w:pPr>
    </w:p>
    <w:p>
      <w:pPr>
        <w:spacing w:line="360" w:lineRule="auto"/>
        <w:ind w:right="480" w:firstLine="4680" w:firstLineChars="1950"/>
        <w:textAlignment w:val="center"/>
        <w:rPr>
          <w:rFonts w:hint="eastAsia" w:ascii="宋体" w:hAnsi="宋体"/>
          <w:sz w:val="24"/>
          <w:szCs w:val="24"/>
        </w:rPr>
      </w:pPr>
      <w:r>
        <w:rPr>
          <w:rFonts w:hint="eastAsia" w:ascii="宋体" w:hAnsi="宋体"/>
          <w:sz w:val="24"/>
          <w:szCs w:val="24"/>
        </w:rPr>
        <w:t>________年______月______日</w:t>
      </w:r>
    </w:p>
    <w:p>
      <w:pPr>
        <w:spacing w:line="360" w:lineRule="auto"/>
        <w:textAlignment w:val="center"/>
        <w:rPr>
          <w:rFonts w:hint="eastAsia" w:ascii="宋体" w:hAnsi="宋体"/>
          <w:sz w:val="24"/>
          <w:szCs w:val="24"/>
        </w:rPr>
      </w:pPr>
    </w:p>
    <w:p>
      <w:pPr>
        <w:spacing w:line="360" w:lineRule="auto"/>
        <w:textAlignment w:val="center"/>
        <w:rPr>
          <w:rFonts w:hint="eastAsia" w:ascii="宋体" w:hAnsi="宋体"/>
          <w:sz w:val="24"/>
          <w:szCs w:val="24"/>
        </w:rPr>
      </w:pPr>
    </w:p>
    <w:p>
      <w:pPr>
        <w:spacing w:line="500" w:lineRule="exact"/>
        <w:rPr>
          <w:rFonts w:hint="eastAsia" w:ascii="宋体" w:hAnsi="宋体" w:eastAsia="宋体"/>
          <w:b/>
          <w:sz w:val="24"/>
          <w:szCs w:val="24"/>
          <w:lang w:eastAsia="zh-CN"/>
        </w:rPr>
      </w:pPr>
      <w:r>
        <w:rPr>
          <w:rFonts w:hint="eastAsia" w:ascii="宋体" w:hAnsi="宋体"/>
          <w:sz w:val="24"/>
          <w:szCs w:val="24"/>
        </w:rPr>
        <w:t>附：法定代表人身份证复印件（须提供正面、背面双面身份证复印件）</w:t>
      </w:r>
      <w:r>
        <w:rPr>
          <w:rFonts w:ascii="宋体" w:hAnsi="宋体"/>
          <w:b/>
          <w:sz w:val="24"/>
          <w:szCs w:val="24"/>
        </w:rPr>
        <w:br w:type="page"/>
      </w:r>
      <w:r>
        <w:rPr>
          <w:rFonts w:ascii="宋体" w:hAnsi="宋体"/>
          <w:b/>
          <w:sz w:val="24"/>
          <w:szCs w:val="24"/>
        </w:rPr>
        <w:t>附件</w:t>
      </w:r>
      <w:r>
        <w:rPr>
          <w:rFonts w:hint="eastAsia" w:ascii="宋体" w:hAnsi="宋体"/>
          <w:b/>
          <w:sz w:val="24"/>
          <w:szCs w:val="24"/>
        </w:rPr>
        <w:t>十</w:t>
      </w:r>
      <w:r>
        <w:rPr>
          <w:rFonts w:hint="eastAsia"/>
          <w:b/>
          <w:sz w:val="24"/>
          <w:szCs w:val="24"/>
          <w:lang w:eastAsia="zh-CN"/>
        </w:rPr>
        <w:t>三</w:t>
      </w:r>
    </w:p>
    <w:p>
      <w:pPr>
        <w:spacing w:line="360" w:lineRule="auto"/>
        <w:jc w:val="center"/>
        <w:rPr>
          <w:rFonts w:ascii="宋体" w:hAnsi="宋体"/>
          <w:sz w:val="24"/>
          <w:szCs w:val="24"/>
        </w:rPr>
      </w:pPr>
      <w:r>
        <w:rPr>
          <w:rFonts w:ascii="宋体" w:hAnsi="宋体"/>
          <w:sz w:val="24"/>
          <w:szCs w:val="24"/>
        </w:rPr>
        <w:t>法人代表授权书</w:t>
      </w:r>
    </w:p>
    <w:p>
      <w:pPr>
        <w:spacing w:line="560" w:lineRule="exact"/>
        <w:rPr>
          <w:rFonts w:ascii="宋体" w:hAnsi="宋体"/>
          <w:sz w:val="24"/>
          <w:szCs w:val="24"/>
        </w:rPr>
      </w:pPr>
    </w:p>
    <w:p>
      <w:pPr>
        <w:spacing w:line="560" w:lineRule="exact"/>
        <w:rPr>
          <w:rFonts w:ascii="宋体" w:hAnsi="宋体"/>
          <w:sz w:val="24"/>
          <w:szCs w:val="24"/>
        </w:rPr>
      </w:pPr>
      <w:r>
        <w:rPr>
          <w:rFonts w:ascii="宋体" w:hAnsi="宋体"/>
          <w:sz w:val="24"/>
          <w:szCs w:val="24"/>
          <w:u w:val="single"/>
        </w:rPr>
        <w:t xml:space="preserve">                      </w:t>
      </w:r>
      <w:r>
        <w:rPr>
          <w:rFonts w:ascii="宋体" w:hAnsi="宋体"/>
          <w:sz w:val="24"/>
          <w:szCs w:val="24"/>
        </w:rPr>
        <w:t>：</w:t>
      </w:r>
    </w:p>
    <w:p>
      <w:pPr>
        <w:spacing w:line="560" w:lineRule="exact"/>
        <w:ind w:firstLine="480" w:firstLineChars="200"/>
        <w:rPr>
          <w:rFonts w:ascii="宋体" w:hAnsi="宋体"/>
          <w:sz w:val="24"/>
          <w:szCs w:val="24"/>
          <w:u w:val="single"/>
        </w:rPr>
      </w:pPr>
    </w:p>
    <w:p>
      <w:pPr>
        <w:spacing w:line="560" w:lineRule="exact"/>
        <w:ind w:firstLine="480" w:firstLineChars="200"/>
        <w:rPr>
          <w:rFonts w:ascii="宋体" w:hAnsi="宋体"/>
          <w:sz w:val="24"/>
          <w:szCs w:val="24"/>
        </w:rPr>
      </w:pPr>
      <w:r>
        <w:rPr>
          <w:rFonts w:ascii="宋体" w:hAnsi="宋体"/>
          <w:sz w:val="24"/>
          <w:szCs w:val="24"/>
          <w:u w:val="single"/>
        </w:rPr>
        <w:t xml:space="preserve">                   </w:t>
      </w:r>
      <w:r>
        <w:rPr>
          <w:rFonts w:ascii="宋体" w:hAnsi="宋体"/>
          <w:sz w:val="24"/>
          <w:szCs w:val="24"/>
        </w:rPr>
        <w:t>（投标人全称）法人代表</w:t>
      </w:r>
      <w:r>
        <w:rPr>
          <w:rFonts w:ascii="宋体" w:hAnsi="宋体"/>
          <w:sz w:val="24"/>
          <w:szCs w:val="24"/>
          <w:u w:val="single"/>
        </w:rPr>
        <w:t xml:space="preserve">           </w:t>
      </w:r>
      <w:r>
        <w:rPr>
          <w:rFonts w:ascii="宋体" w:hAnsi="宋体"/>
          <w:sz w:val="24"/>
          <w:szCs w:val="24"/>
        </w:rPr>
        <w:t>授权</w:t>
      </w:r>
      <w:r>
        <w:rPr>
          <w:rFonts w:ascii="宋体" w:hAnsi="宋体"/>
          <w:sz w:val="24"/>
          <w:szCs w:val="24"/>
          <w:u w:val="single"/>
        </w:rPr>
        <w:t xml:space="preserve">           （全权代表姓名）</w:t>
      </w:r>
      <w:r>
        <w:rPr>
          <w:rFonts w:ascii="宋体" w:hAnsi="宋体"/>
          <w:sz w:val="24"/>
          <w:szCs w:val="24"/>
        </w:rPr>
        <w:t>为全权代表，参加贵处组织的</w:t>
      </w:r>
      <w:r>
        <w:rPr>
          <w:rFonts w:ascii="宋体" w:hAnsi="宋体"/>
          <w:sz w:val="24"/>
          <w:szCs w:val="24"/>
          <w:u w:val="single"/>
        </w:rPr>
        <w:t xml:space="preserve">          </w:t>
      </w:r>
      <w:r>
        <w:rPr>
          <w:rFonts w:ascii="宋体" w:hAnsi="宋体"/>
          <w:sz w:val="24"/>
          <w:szCs w:val="24"/>
        </w:rPr>
        <w:t>项目（招标编号）招标活动，全权处理招标活动中的一切事宜。全权代表无转委托权。</w:t>
      </w:r>
    </w:p>
    <w:p>
      <w:pPr>
        <w:spacing w:line="560" w:lineRule="exact"/>
        <w:ind w:left="480" w:hanging="480"/>
        <w:rPr>
          <w:rFonts w:ascii="宋体" w:hAnsi="宋体"/>
          <w:sz w:val="24"/>
          <w:szCs w:val="24"/>
        </w:rPr>
      </w:pPr>
    </w:p>
    <w:p>
      <w:pPr>
        <w:spacing w:line="560" w:lineRule="exact"/>
        <w:ind w:left="480" w:hanging="480"/>
        <w:rPr>
          <w:rFonts w:ascii="宋体" w:hAnsi="宋体"/>
          <w:sz w:val="24"/>
          <w:szCs w:val="24"/>
        </w:rPr>
      </w:pPr>
      <w:r>
        <w:rPr>
          <w:rFonts w:ascii="宋体" w:hAnsi="宋体"/>
          <w:sz w:val="24"/>
          <w:szCs w:val="24"/>
        </w:rPr>
        <w:t xml:space="preserve">                                    法人代表签字或盖章：</w:t>
      </w:r>
    </w:p>
    <w:p>
      <w:pPr>
        <w:spacing w:line="560" w:lineRule="exact"/>
        <w:ind w:left="480" w:hanging="480"/>
        <w:rPr>
          <w:rFonts w:ascii="宋体" w:hAnsi="宋体"/>
          <w:sz w:val="24"/>
          <w:szCs w:val="24"/>
        </w:rPr>
      </w:pPr>
    </w:p>
    <w:p>
      <w:pPr>
        <w:spacing w:line="560" w:lineRule="exact"/>
        <w:ind w:left="480" w:hanging="480"/>
        <w:rPr>
          <w:rFonts w:ascii="宋体" w:hAnsi="宋体"/>
          <w:sz w:val="24"/>
          <w:szCs w:val="24"/>
        </w:rPr>
      </w:pPr>
      <w:r>
        <w:rPr>
          <w:rFonts w:ascii="宋体" w:hAnsi="宋体"/>
          <w:sz w:val="24"/>
          <w:szCs w:val="24"/>
        </w:rPr>
        <w:t xml:space="preserve">                                    投标人全称（公章）：</w:t>
      </w:r>
    </w:p>
    <w:p>
      <w:pPr>
        <w:spacing w:line="560" w:lineRule="exact"/>
        <w:ind w:left="480" w:hanging="480"/>
        <w:rPr>
          <w:rFonts w:ascii="宋体" w:hAnsi="宋体"/>
          <w:sz w:val="24"/>
          <w:szCs w:val="24"/>
        </w:rPr>
      </w:pPr>
    </w:p>
    <w:p>
      <w:pPr>
        <w:spacing w:line="360" w:lineRule="auto"/>
        <w:ind w:left="480" w:hanging="480"/>
        <w:rPr>
          <w:rFonts w:ascii="宋体" w:hAnsi="宋体"/>
          <w:sz w:val="24"/>
          <w:szCs w:val="24"/>
        </w:rPr>
      </w:pPr>
      <w:r>
        <w:rPr>
          <w:rFonts w:ascii="宋体" w:hAnsi="宋体"/>
          <w:sz w:val="24"/>
          <w:szCs w:val="24"/>
        </w:rPr>
        <w:t xml:space="preserve">                                    日  期</w:t>
      </w:r>
    </w:p>
    <w:p>
      <w:pPr>
        <w:spacing w:line="360" w:lineRule="auto"/>
        <w:ind w:left="480" w:hanging="480"/>
        <w:rPr>
          <w:rFonts w:ascii="宋体" w:hAnsi="宋体"/>
          <w:sz w:val="24"/>
          <w:szCs w:val="24"/>
        </w:rPr>
      </w:pPr>
      <w:r>
        <w:rPr>
          <w:rFonts w:ascii="宋体" w:hAnsi="宋体"/>
          <w:sz w:val="24"/>
          <w:szCs w:val="24"/>
        </w:rPr>
        <w:t>附：</w:t>
      </w:r>
    </w:p>
    <w:p>
      <w:pPr>
        <w:spacing w:line="520" w:lineRule="exact"/>
        <w:ind w:left="480" w:hanging="480"/>
        <w:rPr>
          <w:rFonts w:ascii="宋体" w:hAnsi="宋体"/>
          <w:sz w:val="24"/>
          <w:szCs w:val="24"/>
        </w:rPr>
      </w:pPr>
      <w:r>
        <w:rPr>
          <w:rFonts w:ascii="宋体" w:hAnsi="宋体"/>
          <w:sz w:val="24"/>
          <w:szCs w:val="24"/>
        </w:rPr>
        <w:t xml:space="preserve">   全权代表姓名：</w:t>
      </w:r>
    </w:p>
    <w:p>
      <w:pPr>
        <w:spacing w:line="520" w:lineRule="exact"/>
        <w:ind w:left="480" w:hanging="480"/>
        <w:rPr>
          <w:rFonts w:ascii="宋体" w:hAnsi="宋体"/>
          <w:sz w:val="24"/>
          <w:szCs w:val="24"/>
        </w:rPr>
      </w:pPr>
      <w:r>
        <w:rPr>
          <w:rFonts w:ascii="宋体" w:hAnsi="宋体"/>
          <w:sz w:val="24"/>
          <w:szCs w:val="24"/>
        </w:rPr>
        <w:t xml:space="preserve">   职        务：</w:t>
      </w:r>
    </w:p>
    <w:p>
      <w:pPr>
        <w:spacing w:line="520" w:lineRule="exact"/>
        <w:ind w:left="496" w:leftChars="171" w:hanging="120" w:hangingChars="50"/>
        <w:rPr>
          <w:rFonts w:ascii="宋体" w:hAnsi="宋体"/>
          <w:sz w:val="24"/>
          <w:szCs w:val="24"/>
        </w:rPr>
      </w:pPr>
      <w:r>
        <w:rPr>
          <w:rFonts w:ascii="宋体" w:hAnsi="宋体"/>
          <w:sz w:val="24"/>
          <w:szCs w:val="24"/>
        </w:rPr>
        <w:t>身 份 证号码：</w:t>
      </w:r>
    </w:p>
    <w:p>
      <w:pPr>
        <w:spacing w:line="520" w:lineRule="exact"/>
        <w:ind w:left="480" w:hanging="480"/>
        <w:rPr>
          <w:rFonts w:ascii="宋体" w:hAnsi="宋体"/>
          <w:sz w:val="24"/>
          <w:szCs w:val="24"/>
        </w:rPr>
      </w:pPr>
      <w:r>
        <w:rPr>
          <w:rFonts w:ascii="宋体" w:hAnsi="宋体"/>
          <w:sz w:val="24"/>
          <w:szCs w:val="24"/>
        </w:rPr>
        <w:t xml:space="preserve">   详细通讯地址：</w:t>
      </w:r>
    </w:p>
    <w:p>
      <w:pPr>
        <w:spacing w:line="520" w:lineRule="exact"/>
        <w:ind w:left="480" w:hanging="480"/>
        <w:rPr>
          <w:rFonts w:ascii="宋体" w:hAnsi="宋体"/>
          <w:sz w:val="24"/>
          <w:szCs w:val="24"/>
        </w:rPr>
      </w:pPr>
      <w:r>
        <w:rPr>
          <w:rFonts w:ascii="宋体" w:hAnsi="宋体"/>
          <w:sz w:val="24"/>
          <w:szCs w:val="24"/>
        </w:rPr>
        <w:t xml:space="preserve">   邮 政 编  码：</w:t>
      </w:r>
    </w:p>
    <w:p>
      <w:pPr>
        <w:spacing w:line="520" w:lineRule="exact"/>
        <w:ind w:left="480" w:hanging="480"/>
        <w:rPr>
          <w:rFonts w:ascii="宋体" w:hAnsi="宋体"/>
          <w:sz w:val="24"/>
          <w:szCs w:val="24"/>
        </w:rPr>
      </w:pPr>
      <w:r>
        <w:rPr>
          <w:rFonts w:ascii="宋体" w:hAnsi="宋体"/>
          <w:sz w:val="24"/>
          <w:szCs w:val="24"/>
        </w:rPr>
        <w:t xml:space="preserve">   传        真：</w:t>
      </w:r>
    </w:p>
    <w:p>
      <w:pPr>
        <w:spacing w:line="520" w:lineRule="exact"/>
        <w:ind w:left="480" w:hanging="480"/>
        <w:rPr>
          <w:rFonts w:ascii="宋体" w:hAnsi="宋体"/>
          <w:sz w:val="24"/>
          <w:szCs w:val="24"/>
        </w:rPr>
      </w:pPr>
      <w:r>
        <w:rPr>
          <w:rFonts w:ascii="宋体" w:hAnsi="宋体"/>
          <w:sz w:val="24"/>
          <w:szCs w:val="24"/>
        </w:rPr>
        <w:t xml:space="preserve">   电        话：</w:t>
      </w:r>
    </w:p>
    <w:p>
      <w:pPr>
        <w:pStyle w:val="8"/>
        <w:spacing w:line="360" w:lineRule="auto"/>
        <w:ind w:firstLine="360" w:firstLineChars="150"/>
        <w:jc w:val="left"/>
        <w:rPr>
          <w:rFonts w:hAnsi="宋体"/>
          <w:szCs w:val="24"/>
        </w:rPr>
      </w:pPr>
    </w:p>
    <w:p>
      <w:pPr>
        <w:pStyle w:val="8"/>
        <w:spacing w:line="360" w:lineRule="auto"/>
        <w:ind w:firstLine="360" w:firstLineChars="150"/>
        <w:jc w:val="left"/>
        <w:rPr>
          <w:rFonts w:hAnsi="宋体"/>
          <w:szCs w:val="24"/>
        </w:rPr>
      </w:pPr>
      <w:r>
        <w:rPr>
          <w:rFonts w:hAnsi="宋体"/>
          <w:szCs w:val="24"/>
        </w:rPr>
        <w:t>附：授权委托人身份证复印件（新版身份证，正面和背面双面复印）</w:t>
      </w:r>
    </w:p>
    <w:p>
      <w:pPr>
        <w:spacing w:line="500" w:lineRule="exact"/>
        <w:rPr>
          <w:rFonts w:hint="eastAsia" w:ascii="宋体" w:hAnsi="宋体"/>
          <w:b/>
          <w:sz w:val="24"/>
          <w:szCs w:val="24"/>
        </w:rPr>
      </w:pPr>
    </w:p>
    <w:p>
      <w:pPr>
        <w:spacing w:line="360" w:lineRule="auto"/>
        <w:rPr>
          <w:rFonts w:hint="eastAsia" w:ascii="宋体" w:hAnsi="宋体"/>
          <w:b/>
          <w:sz w:val="24"/>
          <w:szCs w:val="24"/>
        </w:rPr>
      </w:pPr>
    </w:p>
    <w:p>
      <w:pPr>
        <w:pStyle w:val="5"/>
        <w:numPr>
          <w:ilvl w:val="0"/>
          <w:numId w:val="0"/>
        </w:numPr>
        <w:spacing w:before="154"/>
        <w:ind w:right="1195" w:rightChars="0"/>
        <w:jc w:val="both"/>
        <w:rPr>
          <w:rFonts w:ascii="宋体" w:hAnsi="宋体" w:eastAsia="宋体" w:cs="宋体"/>
          <w:sz w:val="24"/>
          <w:szCs w:val="24"/>
        </w:rPr>
      </w:pPr>
    </w:p>
    <w:sectPr>
      <w:pgSz w:w="11910" w:h="16840"/>
      <w:pgMar w:top="1540" w:right="1240" w:bottom="1180" w:left="1500" w:header="0" w:footer="99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4097" o:spid="_x0000_s4097" o:spt="202" type="#_x0000_t202" style="position:absolute;left:0pt;margin-left:291pt;margin-top:781.2pt;height:12pt;width:8.5pt;mso-position-horizontal-relative:page;mso-position-vertical-relative:page;z-index:-7168;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hint="eastAsia"/>
      </w:rPr>
    </w:pPr>
    <w:r>
      <w:rPr>
        <w:rFonts w:hint="eastAsia"/>
        <w:kern w:val="0"/>
        <w:sz w:val="18"/>
        <w:szCs w:val="21"/>
      </w:rPr>
      <w:t xml:space="preserve">第 </w:t>
    </w:r>
    <w:r>
      <w:rPr>
        <w:kern w:val="0"/>
        <w:sz w:val="18"/>
        <w:szCs w:val="21"/>
      </w:rPr>
      <w:fldChar w:fldCharType="begin"/>
    </w:r>
    <w:r>
      <w:rPr>
        <w:kern w:val="0"/>
        <w:sz w:val="18"/>
        <w:szCs w:val="21"/>
      </w:rPr>
      <w:instrText xml:space="preserve"> PAGE </w:instrText>
    </w:r>
    <w:r>
      <w:rPr>
        <w:kern w:val="0"/>
        <w:sz w:val="18"/>
        <w:szCs w:val="21"/>
      </w:rPr>
      <w:fldChar w:fldCharType="separate"/>
    </w:r>
    <w:r>
      <w:rPr>
        <w:kern w:val="0"/>
        <w:sz w:val="18"/>
        <w:szCs w:val="21"/>
      </w:rPr>
      <w:t>39</w:t>
    </w:r>
    <w:r>
      <w:rPr>
        <w:kern w:val="0"/>
        <w:sz w:val="18"/>
        <w:szCs w:val="21"/>
      </w:rPr>
      <w:fldChar w:fldCharType="end"/>
    </w:r>
    <w:r>
      <w:rPr>
        <w:rFonts w:hint="eastAsia"/>
        <w:kern w:val="0"/>
        <w:sz w:val="18"/>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bidi w:val="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E2EDE"/>
    <w:multiLevelType w:val="singleLevel"/>
    <w:tmpl w:val="181E2EDE"/>
    <w:lvl w:ilvl="0" w:tentative="0">
      <w:start w:val="2"/>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1F8535C"/>
    <w:rsid w:val="06904D39"/>
    <w:rsid w:val="06F34D6F"/>
    <w:rsid w:val="08A67259"/>
    <w:rsid w:val="08BF6523"/>
    <w:rsid w:val="0C8C1635"/>
    <w:rsid w:val="0DCD09F1"/>
    <w:rsid w:val="10D41974"/>
    <w:rsid w:val="13F633BD"/>
    <w:rsid w:val="17873C93"/>
    <w:rsid w:val="1BC4410C"/>
    <w:rsid w:val="216B12A9"/>
    <w:rsid w:val="26461EB0"/>
    <w:rsid w:val="2C687345"/>
    <w:rsid w:val="2EC363DF"/>
    <w:rsid w:val="33397950"/>
    <w:rsid w:val="375A6B6B"/>
    <w:rsid w:val="37CD777C"/>
    <w:rsid w:val="39EF2C70"/>
    <w:rsid w:val="3AA67862"/>
    <w:rsid w:val="3EE75571"/>
    <w:rsid w:val="40AA21A9"/>
    <w:rsid w:val="46BD1626"/>
    <w:rsid w:val="478E3EF9"/>
    <w:rsid w:val="507D2293"/>
    <w:rsid w:val="52E41820"/>
    <w:rsid w:val="566B6274"/>
    <w:rsid w:val="5B3F0028"/>
    <w:rsid w:val="5E665243"/>
    <w:rsid w:val="5FCC5C72"/>
    <w:rsid w:val="65A20F65"/>
    <w:rsid w:val="6DB524B5"/>
    <w:rsid w:val="6E6F32C4"/>
    <w:rsid w:val="71780AD2"/>
    <w:rsid w:val="7224190C"/>
    <w:rsid w:val="74532DD6"/>
    <w:rsid w:val="785351F9"/>
    <w:rsid w:val="78947A43"/>
    <w:rsid w:val="79BA2D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1"/>
    <w:pPr>
      <w:ind w:left="100"/>
      <w:outlineLvl w:val="1"/>
    </w:pPr>
    <w:rPr>
      <w:rFonts w:ascii="黑体" w:hAnsi="黑体" w:eastAsia="黑体" w:cs="黑体"/>
      <w:sz w:val="32"/>
      <w:szCs w:val="32"/>
    </w:rPr>
  </w:style>
  <w:style w:type="paragraph" w:styleId="2">
    <w:name w:val="heading 2"/>
    <w:basedOn w:val="1"/>
    <w:next w:val="1"/>
    <w:qFormat/>
    <w:uiPriority w:val="1"/>
    <w:pPr>
      <w:ind w:right="17"/>
      <w:jc w:val="center"/>
      <w:outlineLvl w:val="2"/>
    </w:pPr>
    <w:rPr>
      <w:rFonts w:ascii="黑体" w:hAnsi="黑体" w:eastAsia="黑体" w:cs="黑体"/>
      <w:sz w:val="30"/>
      <w:szCs w:val="30"/>
    </w:rPr>
  </w:style>
  <w:style w:type="paragraph" w:styleId="4">
    <w:name w:val="heading 3"/>
    <w:basedOn w:val="1"/>
    <w:next w:val="1"/>
    <w:qFormat/>
    <w:uiPriority w:val="1"/>
    <w:pPr>
      <w:spacing w:before="18"/>
      <w:ind w:left="100"/>
      <w:outlineLvl w:val="3"/>
    </w:pPr>
    <w:rPr>
      <w:rFonts w:ascii="宋体" w:hAnsi="宋体" w:eastAsia="宋体" w:cs="宋体"/>
      <w:sz w:val="28"/>
      <w:szCs w:val="28"/>
    </w:rPr>
  </w:style>
  <w:style w:type="character" w:default="1" w:styleId="16">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24"/>
      <w:szCs w:val="24"/>
    </w:rPr>
  </w:style>
  <w:style w:type="paragraph" w:styleId="6">
    <w:name w:val="Body Text Indent"/>
    <w:basedOn w:val="1"/>
    <w:qFormat/>
    <w:uiPriority w:val="0"/>
    <w:pPr>
      <w:tabs>
        <w:tab w:val="left" w:pos="930"/>
      </w:tabs>
      <w:snapToGrid w:val="0"/>
      <w:spacing w:after="120" w:afterLines="0" w:line="400" w:lineRule="exact"/>
      <w:ind w:firstLine="523" w:firstLineChars="218"/>
    </w:pPr>
    <w:rPr>
      <w:kern w:val="0"/>
      <w:sz w:val="24"/>
      <w:szCs w:val="24"/>
    </w:rPr>
  </w:style>
  <w:style w:type="paragraph" w:styleId="7">
    <w:name w:val="toc 3"/>
    <w:basedOn w:val="1"/>
    <w:next w:val="1"/>
    <w:qFormat/>
    <w:uiPriority w:val="0"/>
    <w:pPr>
      <w:ind w:left="840" w:leftChars="400"/>
    </w:pPr>
  </w:style>
  <w:style w:type="paragraph" w:styleId="8">
    <w:name w:val="Plain Text"/>
    <w:basedOn w:val="1"/>
    <w:next w:val="1"/>
    <w:qFormat/>
    <w:uiPriority w:val="0"/>
    <w:pPr>
      <w:suppressAutoHyphens w:val="0"/>
    </w:pPr>
    <w:rPr>
      <w:rFonts w:ascii="宋体" w:hAnsi="宋体" w:cs="Courier New"/>
      <w:sz w:val="24"/>
    </w:rPr>
  </w:style>
  <w:style w:type="paragraph" w:styleId="9">
    <w:name w:val="Body Text Indent 2"/>
    <w:basedOn w:val="1"/>
    <w:qFormat/>
    <w:uiPriority w:val="99"/>
    <w:pPr>
      <w:spacing w:line="360" w:lineRule="auto"/>
      <w:ind w:left="-61" w:leftChars="-29" w:firstLine="458" w:firstLineChars="218"/>
    </w:pPr>
    <w:rPr>
      <w:rFonts w:ascii="宋体" w:hAnsi="宋体"/>
      <w:szCs w:val="3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1"/>
    <w:pPr>
      <w:spacing w:before="242"/>
      <w:ind w:left="100"/>
    </w:pPr>
    <w:rPr>
      <w:rFonts w:ascii="宋体" w:hAnsi="宋体" w:eastAsia="宋体" w:cs="宋体"/>
      <w:sz w:val="21"/>
      <w:szCs w:val="21"/>
    </w:rPr>
  </w:style>
  <w:style w:type="paragraph" w:styleId="13">
    <w:name w:val="toc 2"/>
    <w:basedOn w:val="1"/>
    <w:next w:val="1"/>
    <w:qFormat/>
    <w:uiPriority w:val="1"/>
    <w:pPr>
      <w:spacing w:before="79"/>
      <w:ind w:left="520"/>
    </w:pPr>
    <w:rPr>
      <w:rFonts w:ascii="仿宋" w:hAnsi="仿宋" w:eastAsia="仿宋" w:cs="仿宋"/>
      <w:sz w:val="21"/>
      <w:szCs w:val="21"/>
    </w:rPr>
  </w:style>
  <w:style w:type="paragraph" w:styleId="14">
    <w:name w:val="Title"/>
    <w:basedOn w:val="1"/>
    <w:next w:val="1"/>
    <w:qFormat/>
    <w:uiPriority w:val="0"/>
    <w:pPr>
      <w:spacing w:before="100" w:beforeLines="0" w:after="100" w:afterLines="0"/>
      <w:ind w:firstLine="0" w:firstLineChars="0"/>
      <w:outlineLvl w:val="0"/>
    </w:pPr>
    <w:rPr>
      <w:b/>
      <w:bCs/>
      <w:sz w:val="32"/>
      <w:szCs w:val="32"/>
    </w:rPr>
  </w:style>
  <w:style w:type="character" w:styleId="17">
    <w:name w:val="page number"/>
    <w:basedOn w:val="16"/>
    <w:qFormat/>
    <w:uiPriority w:val="0"/>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spacing w:before="38"/>
      <w:ind w:left="100" w:hanging="540"/>
    </w:pPr>
    <w:rPr>
      <w:rFonts w:ascii="宋体" w:hAnsi="宋体" w:eastAsia="宋体" w:cs="宋体"/>
    </w:rPr>
  </w:style>
  <w:style w:type="paragraph" w:customStyle="1" w:styleId="20">
    <w:name w:val="Table Paragraph"/>
    <w:basedOn w:val="1"/>
    <w:qFormat/>
    <w:uiPriority w:val="1"/>
  </w:style>
  <w:style w:type="character" w:customStyle="1" w:styleId="21">
    <w:name w:val="fontstyle01"/>
    <w:basedOn w:val="16"/>
    <w:qFormat/>
    <w:uiPriority w:val="0"/>
    <w:rPr>
      <w:rFonts w:ascii="黑体" w:hAnsi="宋体" w:eastAsia="黑体" w:cs="黑体"/>
      <w:color w:val="000000"/>
      <w:sz w:val="30"/>
      <w:szCs w:val="30"/>
    </w:rPr>
  </w:style>
  <w:style w:type="character" w:customStyle="1" w:styleId="22">
    <w:name w:val="fontstyle21"/>
    <w:basedOn w:val="16"/>
    <w:qFormat/>
    <w:uiPriority w:val="0"/>
    <w:rPr>
      <w:rFonts w:ascii="宋体" w:hAnsi="宋体" w:eastAsia="宋体" w:cs="宋体"/>
      <w:color w:val="000000"/>
      <w:sz w:val="24"/>
      <w:szCs w:val="24"/>
    </w:rPr>
  </w:style>
  <w:style w:type="character" w:customStyle="1" w:styleId="23">
    <w:name w:val="fontstyle31"/>
    <w:basedOn w:val="16"/>
    <w:qFormat/>
    <w:uiPriority w:val="0"/>
    <w:rPr>
      <w:rFonts w:ascii="TimesNewRomanPSMT" w:hAnsi="TimesNewRomanPSMT" w:eastAsia="TimesNewRomanPSMT" w:cs="TimesNewRomanPSMT"/>
      <w:color w:val="000000"/>
      <w:sz w:val="18"/>
      <w:szCs w:val="18"/>
    </w:rPr>
  </w:style>
  <w:style w:type="character" w:customStyle="1" w:styleId="24">
    <w:name w:val="fontstyle41"/>
    <w:basedOn w:val="16"/>
    <w:qFormat/>
    <w:uiPriority w:val="0"/>
    <w:rPr>
      <w:rFonts w:ascii="黑体" w:hAnsi="宋体" w:eastAsia="黑体" w:cs="黑体"/>
      <w:color w:val="000000"/>
      <w:sz w:val="30"/>
      <w:szCs w:val="30"/>
    </w:rPr>
  </w:style>
  <w:style w:type="paragraph" w:customStyle="1" w:styleId="25">
    <w:name w:val="纯文本2"/>
    <w:basedOn w:val="1"/>
    <w:qFormat/>
    <w:uiPriority w:val="0"/>
    <w:rPr>
      <w:rFonts w:ascii="宋体" w:hAnsi="宋体" w:cs="Courier New"/>
      <w:sz w:val="24"/>
    </w:rPr>
  </w:style>
  <w:style w:type="paragraph" w:customStyle="1" w:styleId="26">
    <w:name w:val=" Char Char Char Char"/>
    <w:basedOn w:val="1"/>
    <w:qFormat/>
    <w:uiPriority w:val="0"/>
    <w:pPr>
      <w:tabs>
        <w:tab w:val="left" w:pos="360"/>
      </w:tabs>
      <w:ind w:firstLine="420" w:firstLineChars="150"/>
    </w:pPr>
    <w:rPr>
      <w:rFonts w:ascii="Arial" w:hAnsi="Arial" w:cs="Arial"/>
      <w:sz w:val="20"/>
    </w:rPr>
  </w:style>
  <w:style w:type="paragraph" w:customStyle="1" w:styleId="27">
    <w:name w:val="正文格式"/>
    <w:basedOn w:val="5"/>
    <w:qFormat/>
    <w:uiPriority w:val="0"/>
    <w:pPr>
      <w:spacing w:after="120" w:line="360" w:lineRule="auto"/>
      <w:ind w:firstLine="200" w:firstLineChars="200"/>
      <w:jc w:val="both"/>
    </w:pPr>
    <w:rPr>
      <w:rFonts w:ascii="宋体" w:hAnsi="宋体"/>
      <w:sz w:val="28"/>
      <w:szCs w:val="22"/>
    </w:rPr>
  </w:style>
  <w:style w:type="paragraph" w:customStyle="1" w:styleId="28">
    <w:name w:val="WPSOffice手动目录 3"/>
    <w:qFormat/>
    <w:uiPriority w:val="0"/>
    <w:pPr>
      <w:ind w:leftChars="400"/>
    </w:pPr>
    <w:rPr>
      <w:rFonts w:ascii="Times New Roman" w:hAnsi="Times New Roman" w:eastAsia="宋体" w:cs="Times New Roman"/>
      <w:sz w:val="20"/>
      <w:szCs w:val="20"/>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ScaleCrop>false</ScaleCrop>
  <LinksUpToDate>false</LinksUpToDate>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2020-03-30T14:12:00Z</dcterms:created>
  <dc:creator>User</dc:creator>
  <cp:lastModifiedBy>一只会飞的猪</cp:lastModifiedBy>
  <cp:lastPrinted>2020-04-16T01:39:05Z</cp:lastPrinted>
  <dcterms:modified xsi:type="dcterms:W3CDTF">2020-04-16T01:39:28Z</dcterms:modified>
  <dc:title>青岛市政府采购项目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WPS 文字</vt:lpwstr>
  </property>
  <property fmtid="{D5CDD505-2E9C-101B-9397-08002B2CF9AE}" pid="4" name="LastSaved">
    <vt:filetime>2020-03-30T00:00:00Z</vt:filetime>
  </property>
  <property fmtid="{D5CDD505-2E9C-101B-9397-08002B2CF9AE}" pid="5" name="KSOProductBuildVer">
    <vt:lpwstr>2052-11.1.0.9440</vt:lpwstr>
  </property>
</Properties>
</file>